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63" w:rsidRDefault="00BE0B37" w:rsidP="0031181D">
      <w:pPr>
        <w:pStyle w:val="Title"/>
        <w:spacing w:after="120"/>
        <w:rPr>
          <w:rStyle w:val="BookTitle"/>
        </w:rPr>
      </w:pPr>
      <w:r w:rsidRPr="00BE0B37">
        <w:rPr>
          <w:rStyle w:val="BookTitle"/>
        </w:rPr>
        <w:t>Selling Microsoft</w:t>
      </w:r>
      <w:r w:rsidR="00C7530C" w:rsidRPr="00C7530C">
        <w:rPr>
          <w:rStyle w:val="BookTitle"/>
          <w:sz w:val="32"/>
          <w:vertAlign w:val="superscript"/>
        </w:rPr>
        <w:t>®</w:t>
      </w:r>
      <w:r w:rsidRPr="00BE0B37">
        <w:rPr>
          <w:rStyle w:val="BookTitle"/>
        </w:rPr>
        <w:t xml:space="preserve"> </w:t>
      </w:r>
      <w:r w:rsidRPr="0031181D">
        <w:rPr>
          <w:rStyle w:val="BookTitle"/>
        </w:rPr>
        <w:t>Servers</w:t>
      </w:r>
    </w:p>
    <w:p w:rsidR="009D29EA" w:rsidRPr="0031181D" w:rsidRDefault="009D29EA" w:rsidP="0031181D">
      <w:pPr>
        <w:pStyle w:val="Subtitle"/>
      </w:pPr>
      <w:r w:rsidRPr="0031181D">
        <w:t>A Customer Prospecting Guide</w:t>
      </w:r>
    </w:p>
    <w:p w:rsidR="008C54AD" w:rsidRDefault="006B15BD" w:rsidP="002F054C">
      <w:r>
        <w:t xml:space="preserve">This sales </w:t>
      </w:r>
      <w:r w:rsidR="00CB7E2B">
        <w:t>guide</w:t>
      </w:r>
      <w:r>
        <w:t xml:space="preserve"> helps you </w:t>
      </w:r>
      <w:r w:rsidR="00CB7E2B">
        <w:t>reach new customers</w:t>
      </w:r>
      <w:r w:rsidR="00144355">
        <w:t xml:space="preserve"> by </w:t>
      </w:r>
      <w:r>
        <w:t xml:space="preserve">offering guidance on the </w:t>
      </w:r>
      <w:r w:rsidR="00CB7E2B">
        <w:t xml:space="preserve">early </w:t>
      </w:r>
      <w:r>
        <w:t xml:space="preserve">phases of the sales cycle and </w:t>
      </w:r>
      <w:r w:rsidR="00144355">
        <w:t xml:space="preserve">providing </w:t>
      </w:r>
      <w:r w:rsidRPr="00AD4B6D">
        <w:t xml:space="preserve">a quick reference for key items such as </w:t>
      </w:r>
      <w:r w:rsidR="00966A07">
        <w:t xml:space="preserve">small and midsize business (SMB) </w:t>
      </w:r>
      <w:r w:rsidR="00144355">
        <w:t>customer challenges and</w:t>
      </w:r>
      <w:r w:rsidRPr="00AD4B6D">
        <w:t xml:space="preserve"> benefits, frequently asked questio</w:t>
      </w:r>
      <w:r>
        <w:t xml:space="preserve">ns, and </w:t>
      </w:r>
      <w:r w:rsidR="00144355">
        <w:t xml:space="preserve">pointers to </w:t>
      </w:r>
      <w:r w:rsidR="009D29EA">
        <w:t xml:space="preserve">additional </w:t>
      </w:r>
      <w:r>
        <w:t>resources.</w:t>
      </w:r>
      <w:r w:rsidR="0044326D" w:rsidRPr="0044326D">
        <w:t xml:space="preserve"> </w:t>
      </w:r>
      <w:r w:rsidR="008C54AD">
        <w:t xml:space="preserve">It will help you </w:t>
      </w:r>
      <w:r w:rsidR="008C54AD" w:rsidRPr="00C8197B">
        <w:t xml:space="preserve">initiate a dialogue with </w:t>
      </w:r>
      <w:r w:rsidR="008C54AD">
        <w:t xml:space="preserve">new </w:t>
      </w:r>
      <w:r w:rsidR="008C54AD" w:rsidRPr="00C8197B">
        <w:t xml:space="preserve">prospects, uncover their needs for </w:t>
      </w:r>
      <w:r w:rsidR="008C54AD">
        <w:t>server technologies, and schedule follow-up</w:t>
      </w:r>
      <w:r w:rsidR="008C54AD" w:rsidRPr="00C8197B">
        <w:t xml:space="preserve"> meetings for your sales team. By establishing these meetings, you’ll enable your sales team to take the next step in the sales process—</w:t>
      </w:r>
      <w:r w:rsidR="008C54AD">
        <w:t>performing</w:t>
      </w:r>
      <w:r w:rsidR="008C54AD" w:rsidRPr="00C8197B">
        <w:t xml:space="preserve"> on-site assessments to determine which products best meet </w:t>
      </w:r>
      <w:r w:rsidR="009D29EA">
        <w:t>your</w:t>
      </w:r>
      <w:r w:rsidR="008C54AD" w:rsidRPr="00C8197B">
        <w:t xml:space="preserve"> prospect’s needs.</w:t>
      </w:r>
      <w:r w:rsidR="008C54AD" w:rsidRPr="008120F6">
        <w:t xml:space="preserve"> </w:t>
      </w:r>
    </w:p>
    <w:p w:rsidR="005B0EA7" w:rsidRDefault="00997677" w:rsidP="002F054C">
      <w:pPr>
        <w:pStyle w:val="Heading1"/>
      </w:pPr>
      <w:bookmarkStart w:id="0" w:name="_Toc176859637"/>
      <w:r>
        <w:t>I</w:t>
      </w:r>
      <w:r w:rsidRPr="005D2FD7">
        <w:t>.</w:t>
      </w:r>
      <w:r>
        <w:t xml:space="preserve"> </w:t>
      </w:r>
      <w:r w:rsidRPr="00C2145B">
        <w:t xml:space="preserve">Prepare for </w:t>
      </w:r>
      <w:r>
        <w:t xml:space="preserve">the </w:t>
      </w:r>
      <w:r w:rsidRPr="00C2145B">
        <w:t>Call</w:t>
      </w:r>
      <w:r>
        <w:t xml:space="preserve">: </w:t>
      </w:r>
    </w:p>
    <w:p w:rsidR="00997677" w:rsidRDefault="00997677" w:rsidP="002F054C">
      <w:pPr>
        <w:pStyle w:val="Heading2"/>
      </w:pPr>
      <w:r>
        <w:t>Know the Business Value of a Server</w:t>
      </w:r>
    </w:p>
    <w:bookmarkEnd w:id="0"/>
    <w:p w:rsidR="0031418D" w:rsidRDefault="00997677" w:rsidP="002F054C">
      <w:r w:rsidRPr="00B906F2">
        <w:t xml:space="preserve">Some business decision makers may not </w:t>
      </w:r>
      <w:r>
        <w:t xml:space="preserve">view </w:t>
      </w:r>
      <w:r w:rsidRPr="00B906F2">
        <w:t>a server purchase as a way to help them create a business that runs leaner and</w:t>
      </w:r>
      <w:r>
        <w:t xml:space="preserve"> more efficiently. C</w:t>
      </w:r>
      <w:r w:rsidRPr="00B906F2">
        <w:t>ommon</w:t>
      </w:r>
      <w:r>
        <w:t xml:space="preserve">ly, new servers are </w:t>
      </w:r>
      <w:r w:rsidRPr="00B906F2">
        <w:t>perc</w:t>
      </w:r>
      <w:r>
        <w:t>eived as major purchases with the potential to increase the complexity of IT infrastructures, increase</w:t>
      </w:r>
      <w:r w:rsidRPr="00B906F2">
        <w:t xml:space="preserve"> demand on already-busy staff, </w:t>
      </w:r>
      <w:r w:rsidR="009D55A3">
        <w:t>and/</w:t>
      </w:r>
      <w:r w:rsidRPr="00B906F2">
        <w:t xml:space="preserve">or </w:t>
      </w:r>
      <w:r>
        <w:t xml:space="preserve">take too much time and money </w:t>
      </w:r>
      <w:r w:rsidRPr="00B906F2">
        <w:t>to implement effectively.</w:t>
      </w:r>
      <w:r>
        <w:t xml:space="preserve"> </w:t>
      </w:r>
    </w:p>
    <w:p w:rsidR="00997677" w:rsidRPr="00997677" w:rsidRDefault="00997677" w:rsidP="002F054C">
      <w:r>
        <w:t>However, i</w:t>
      </w:r>
      <w:r w:rsidRPr="00B906F2">
        <w:t>n today’s challenging economic climate, businesses must simplify their IT management and protect business information while increasing operational efficiencies. This means it is critical for them to find tools that help make employees more productive and reduce IT-related costs and risks that could disrupt their focus and negatively affect their bottom line.</w:t>
      </w:r>
      <w:r>
        <w:t xml:space="preserve"> </w:t>
      </w:r>
      <w:r w:rsidRPr="0031418D">
        <w:rPr>
          <w:i/>
        </w:rPr>
        <w:t xml:space="preserve">During this first call, you may have a better chance of keeping the interest of your prospect if you focus the conversation on these business benefits rather </w:t>
      </w:r>
      <w:r w:rsidR="009D55A3">
        <w:rPr>
          <w:i/>
        </w:rPr>
        <w:t>than on</w:t>
      </w:r>
      <w:r w:rsidRPr="0031418D">
        <w:rPr>
          <w:i/>
        </w:rPr>
        <w:t xml:space="preserve"> specific product features</w:t>
      </w:r>
      <w:r w:rsidR="0031418D">
        <w:t>.</w:t>
      </w:r>
    </w:p>
    <w:p w:rsidR="000E4FB7" w:rsidRDefault="000E4FB7" w:rsidP="002F054C">
      <w:pPr>
        <w:pStyle w:val="Heading2"/>
      </w:pPr>
      <w:r>
        <w:t xml:space="preserve">Top </w:t>
      </w:r>
      <w:r w:rsidR="00966A07">
        <w:t>Five</w:t>
      </w:r>
      <w:r w:rsidR="00704F4D">
        <w:t xml:space="preserve"> </w:t>
      </w:r>
      <w:r>
        <w:t>Reasons for SMBs to Invest in Server Solutions</w:t>
      </w:r>
    </w:p>
    <w:p w:rsidR="000E4FB7" w:rsidRPr="000E4FB7" w:rsidRDefault="000E4FB7" w:rsidP="002F054C">
      <w:r>
        <w:t>These Top Reasons incorporate key themes and messages that have been researched and proven to be positively received by SMB audiences.</w:t>
      </w:r>
    </w:p>
    <w:p w:rsidR="00704F4D" w:rsidRPr="00704F4D" w:rsidRDefault="00704F4D" w:rsidP="00513C3E">
      <w:pPr>
        <w:pStyle w:val="ListParagraph"/>
        <w:numPr>
          <w:ilvl w:val="0"/>
          <w:numId w:val="8"/>
        </w:numPr>
      </w:pPr>
      <w:r w:rsidRPr="00704F4D">
        <w:rPr>
          <w:b/>
        </w:rPr>
        <w:t>Improve productivity</w:t>
      </w:r>
      <w:r w:rsidRPr="00704F4D">
        <w:t xml:space="preserve"> by securely connecting employees to shared resources such as printers and important business applications</w:t>
      </w:r>
      <w:r>
        <w:t>.</w:t>
      </w:r>
    </w:p>
    <w:p w:rsidR="000E4FB7" w:rsidRDefault="000E4FB7" w:rsidP="00513C3E">
      <w:pPr>
        <w:pStyle w:val="ListParagraph"/>
        <w:numPr>
          <w:ilvl w:val="0"/>
          <w:numId w:val="8"/>
        </w:numPr>
      </w:pPr>
      <w:r w:rsidRPr="0031181D">
        <w:rPr>
          <w:b/>
        </w:rPr>
        <w:t xml:space="preserve">Stay connected and up-to-date while out of the office with secure access </w:t>
      </w:r>
      <w:r w:rsidRPr="00BE0B37">
        <w:t>to business contacts, calendars, e-mail, files and other important desktop resources from any Internet-connected computer, virtually anywhere</w:t>
      </w:r>
      <w:r w:rsidR="00966A07">
        <w:t>,</w:t>
      </w:r>
      <w:r w:rsidRPr="00BE0B37">
        <w:t xml:space="preserve"> at any time. </w:t>
      </w:r>
    </w:p>
    <w:p w:rsidR="000E4FB7" w:rsidRPr="0031181D" w:rsidRDefault="000E4FB7" w:rsidP="00513C3E">
      <w:pPr>
        <w:pStyle w:val="ListParagraph"/>
        <w:numPr>
          <w:ilvl w:val="0"/>
          <w:numId w:val="8"/>
        </w:numPr>
        <w:rPr>
          <w:b/>
        </w:rPr>
      </w:pPr>
      <w:r w:rsidRPr="0031181D">
        <w:rPr>
          <w:b/>
        </w:rPr>
        <w:t xml:space="preserve">Reduce travel </w:t>
      </w:r>
      <w:r w:rsidR="007137EA">
        <w:rPr>
          <w:b/>
        </w:rPr>
        <w:t xml:space="preserve">costs </w:t>
      </w:r>
      <w:r w:rsidRPr="0031181D">
        <w:rPr>
          <w:b/>
        </w:rPr>
        <w:t xml:space="preserve">with advanced communication and collaboration software </w:t>
      </w:r>
      <w:r w:rsidRPr="00BE0B37">
        <w:t>and improve the way your team works together with collaboration-enabling capabilities that include built-in workflow functionality, easy online/offline access, and built in version control.</w:t>
      </w:r>
    </w:p>
    <w:p w:rsidR="000E4FB7" w:rsidRPr="0031181D" w:rsidRDefault="000E4FB7" w:rsidP="00513C3E">
      <w:pPr>
        <w:pStyle w:val="ListParagraph"/>
        <w:numPr>
          <w:ilvl w:val="0"/>
          <w:numId w:val="8"/>
        </w:numPr>
        <w:rPr>
          <w:b/>
        </w:rPr>
      </w:pPr>
      <w:r w:rsidRPr="0031181D">
        <w:rPr>
          <w:b/>
        </w:rPr>
        <w:t>Increase overall IT reliability and security</w:t>
      </w:r>
      <w:r w:rsidRPr="00BE0B37">
        <w:t xml:space="preserve"> with the latest security updates, for both PCs and servers, delivered automatically.</w:t>
      </w:r>
    </w:p>
    <w:p w:rsidR="000E4FB7" w:rsidRPr="0031181D" w:rsidRDefault="00AA70B2" w:rsidP="00513C3E">
      <w:pPr>
        <w:pStyle w:val="ListParagraph"/>
        <w:numPr>
          <w:ilvl w:val="0"/>
          <w:numId w:val="8"/>
        </w:numPr>
        <w:rPr>
          <w:b/>
        </w:rPr>
      </w:pPr>
      <w:r>
        <w:rPr>
          <w:b/>
        </w:rPr>
        <w:t>Help p</w:t>
      </w:r>
      <w:r w:rsidR="000E4FB7" w:rsidRPr="0031181D">
        <w:rPr>
          <w:b/>
        </w:rPr>
        <w:t xml:space="preserve">revent data loss with </w:t>
      </w:r>
      <w:r w:rsidR="000E4FB7" w:rsidRPr="008C54AD">
        <w:t xml:space="preserve">backups, scheduled to occur automatically, so your critical documents and sensitive data are secured against external threats and can be recovered in the event of a system failure. </w:t>
      </w:r>
    </w:p>
    <w:p w:rsidR="002A5A63" w:rsidRDefault="005D2FD7" w:rsidP="002F054C">
      <w:pPr>
        <w:pStyle w:val="Heading1"/>
      </w:pPr>
      <w:r>
        <w:lastRenderedPageBreak/>
        <w:t xml:space="preserve">II. </w:t>
      </w:r>
      <w:r w:rsidR="00F00026" w:rsidRPr="00387FA9">
        <w:t>Make the Call</w:t>
      </w:r>
    </w:p>
    <w:p w:rsidR="00997677" w:rsidRDefault="00D77055" w:rsidP="002F054C">
      <w:pPr>
        <w:pStyle w:val="Heading3"/>
      </w:pPr>
      <w:r>
        <w:rPr>
          <w:noProof/>
        </w:rPr>
        <w:pict>
          <v:shapetype id="_x0000_t202" coordsize="21600,21600" o:spt="202" path="m,l,21600r21600,l21600,xe">
            <v:stroke joinstyle="miter"/>
            <v:path gradientshapeok="t" o:connecttype="rect"/>
          </v:shapetype>
          <v:shape id="_x0000_s1026" type="#_x0000_t202" style="position:absolute;margin-left:337.5pt;margin-top:176.25pt;width:213.9pt;height:207.75pt;z-index:251659264;mso-wrap-distance-bottom:7.2pt;mso-position-horizontal-relative:page;mso-position-vertical-relative:page;v-text-anchor:middle" o:allowincell="f" fillcolor="#f2f2f2 [3052]" strokecolor="#8fcb66" strokeweight=".5pt">
            <v:fill opacity="51773f"/>
            <v:shadow color="#868686"/>
            <v:textbox style="mso-next-textbox:#_x0000_s1026" inset="10.8pt,7.2pt,10.8pt,7.2pt">
              <w:txbxContent>
                <w:p w:rsidR="00AA70B2" w:rsidRDefault="00AA70B2" w:rsidP="0031181D">
                  <w:pPr>
                    <w:pStyle w:val="Subtitle"/>
                  </w:pPr>
                  <w:r>
                    <w:t>Keep in mind…</w:t>
                  </w:r>
                </w:p>
                <w:p w:rsidR="00AA70B2" w:rsidRPr="00EA358F" w:rsidRDefault="00AA70B2" w:rsidP="002F054C">
                  <w:r>
                    <w:t>Your customer prospecting</w:t>
                  </w:r>
                  <w:r w:rsidRPr="00405D5F">
                    <w:t xml:space="preserve"> activity represents the initial stage of the sales process. As such, your primary goal is to </w:t>
                  </w:r>
                  <w:r>
                    <w:t xml:space="preserve">make </w:t>
                  </w:r>
                  <w:r w:rsidRPr="00405D5F">
                    <w:t>appointments</w:t>
                  </w:r>
                  <w:r>
                    <w:t xml:space="preserve"> and have conversations</w:t>
                  </w:r>
                  <w:r w:rsidRPr="00405D5F">
                    <w:t xml:space="preserve">, not </w:t>
                  </w:r>
                  <w:r>
                    <w:t xml:space="preserve">sell </w:t>
                  </w:r>
                  <w:r w:rsidRPr="00405D5F">
                    <w:t xml:space="preserve">products. Probe, don’t push. </w:t>
                  </w:r>
                  <w:r>
                    <w:t>Providing</w:t>
                  </w:r>
                  <w:r w:rsidRPr="00405D5F">
                    <w:t xml:space="preserve"> too much product information at this first stage</w:t>
                  </w:r>
                  <w:r>
                    <w:t xml:space="preserve"> could derail the sale, so instead, u</w:t>
                  </w:r>
                  <w:r w:rsidRPr="00405D5F">
                    <w:t>se this opportunity to listen and under</w:t>
                  </w:r>
                  <w:r>
                    <w:t xml:space="preserve">stand the customer’s challenges. This will </w:t>
                  </w:r>
                  <w:r w:rsidRPr="00405D5F">
                    <w:t>prepare</w:t>
                  </w:r>
                  <w:r>
                    <w:t xml:space="preserve"> you for proposing</w:t>
                  </w:r>
                  <w:r w:rsidRPr="00405D5F">
                    <w:t xml:space="preserve"> appropriate products during your follow-up visit.</w:t>
                  </w:r>
                </w:p>
              </w:txbxContent>
            </v:textbox>
            <w10:wrap type="square" anchorx="page" anchory="page"/>
          </v:shape>
        </w:pict>
      </w:r>
      <w:r w:rsidR="00F00026">
        <w:t>Step One</w:t>
      </w:r>
    </w:p>
    <w:p w:rsidR="00F00026" w:rsidRDefault="00F00026" w:rsidP="002F054C">
      <w:r>
        <w:t>Introduce yourself</w:t>
      </w:r>
      <w:r w:rsidR="00D16ED7">
        <w:t xml:space="preserve"> and explain why you’re calling</w:t>
      </w:r>
      <w:r>
        <w:t>.</w:t>
      </w:r>
      <w:r w:rsidR="00997677">
        <w:t xml:space="preserve"> </w:t>
      </w:r>
      <w:r w:rsidR="00D16ED7">
        <w:t>Once you’ve determined that it’s a good time for your prospect to talk, briefly introduce your company and explain what you’re calling about. The following sentences may help.</w:t>
      </w:r>
    </w:p>
    <w:p w:rsidR="000D355B" w:rsidRPr="00253E93" w:rsidRDefault="00F00026" w:rsidP="002F054C">
      <w:pPr>
        <w:pStyle w:val="Question"/>
      </w:pPr>
      <w:r w:rsidRPr="00253E93">
        <w:t>“We help companies like yours</w:t>
      </w:r>
      <w:r>
        <w:t xml:space="preserve"> reduce IT costs and risks, save time, and get organized with powerful server solutions. </w:t>
      </w:r>
      <w:r w:rsidRPr="00253E93">
        <w:t xml:space="preserve">Would you be willing to invest a few minutes of your time for me to explain how </w:t>
      </w:r>
      <w:r>
        <w:t>we might help your business with this</w:t>
      </w:r>
      <w:r w:rsidR="00966A07">
        <w:t xml:space="preserve">? Yes? Great! </w:t>
      </w:r>
      <w:r w:rsidR="000D355B" w:rsidRPr="000D355B">
        <w:t>Can you tell me a little about your role at the company?</w:t>
      </w:r>
    </w:p>
    <w:p w:rsidR="00997677" w:rsidRPr="0031181D" w:rsidRDefault="00F00026" w:rsidP="0031181D">
      <w:pPr>
        <w:pStyle w:val="Heading3"/>
      </w:pPr>
      <w:r w:rsidRPr="0031181D">
        <w:t>Step Two</w:t>
      </w:r>
    </w:p>
    <w:p w:rsidR="000D355B" w:rsidRDefault="00F00026" w:rsidP="002F054C">
      <w:r>
        <w:t>Establish the need</w:t>
      </w:r>
      <w:r w:rsidR="0040449F">
        <w:t xml:space="preserve"> with some </w:t>
      </w:r>
      <w:r w:rsidR="00985975">
        <w:t xml:space="preserve">probing </w:t>
      </w:r>
      <w:r w:rsidR="0040449F">
        <w:t>questions</w:t>
      </w:r>
      <w:r w:rsidR="006F58FE">
        <w:t xml:space="preserve"> that will help </w:t>
      </w:r>
      <w:r w:rsidR="00D558B6">
        <w:t xml:space="preserve">establish their current technology infrastructure including the number of PCs, </w:t>
      </w:r>
      <w:r w:rsidR="006F58FE">
        <w:t>server</w:t>
      </w:r>
      <w:r w:rsidR="00D558B6">
        <w:t>s, and pain points</w:t>
      </w:r>
      <w:r w:rsidR="006F58FE">
        <w:t xml:space="preserve">. </w:t>
      </w:r>
    </w:p>
    <w:p w:rsidR="000D355B" w:rsidRDefault="000D355B" w:rsidP="00D558B6">
      <w:pPr>
        <w:pStyle w:val="Question"/>
        <w:ind w:left="0"/>
      </w:pPr>
      <w:r w:rsidRPr="000D355B">
        <w:t xml:space="preserve">“First I’d like to learn about how your business currently operates. </w:t>
      </w:r>
    </w:p>
    <w:p w:rsidR="00D558B6" w:rsidRPr="00304C4B" w:rsidRDefault="00D558B6" w:rsidP="00D558B6">
      <w:pPr>
        <w:pStyle w:val="ListParagraph"/>
        <w:spacing w:after="0"/>
        <w:ind w:left="540"/>
      </w:pPr>
      <w:r w:rsidRPr="00304C4B">
        <w:t>Can you tell me a little about your role at the company?</w:t>
      </w:r>
    </w:p>
    <w:p w:rsidR="00D558B6" w:rsidRDefault="00D558B6" w:rsidP="00D558B6">
      <w:pPr>
        <w:pStyle w:val="ListParagraph"/>
        <w:spacing w:after="0"/>
        <w:ind w:left="540"/>
      </w:pPr>
      <w:r w:rsidRPr="00304C4B">
        <w:t>What are the primary IT systems that your company depends on, such as e-mail, CRM, or collaboration?</w:t>
      </w:r>
    </w:p>
    <w:p w:rsidR="00A26CA3" w:rsidRDefault="00A26CA3" w:rsidP="00D558B6">
      <w:pPr>
        <w:pStyle w:val="ListParagraph"/>
        <w:spacing w:after="0"/>
        <w:ind w:left="540"/>
      </w:pPr>
      <w:r>
        <w:t>Can you and your employees find and access the information you need when you need it?</w:t>
      </w:r>
    </w:p>
    <w:p w:rsidR="00A26CA3" w:rsidRDefault="00A26CA3" w:rsidP="00D558B6">
      <w:pPr>
        <w:pStyle w:val="ListParagraph"/>
        <w:spacing w:after="0"/>
        <w:ind w:left="540"/>
      </w:pPr>
      <w:r>
        <w:t>Is your business information protected in the event of a disaster or theft?</w:t>
      </w:r>
    </w:p>
    <w:p w:rsidR="00A26CA3" w:rsidRDefault="00A26CA3" w:rsidP="00A26CA3">
      <w:pPr>
        <w:pStyle w:val="ListParagraph"/>
        <w:spacing w:after="0"/>
        <w:ind w:left="540"/>
      </w:pPr>
      <w:r>
        <w:t>How easy is it for you and your employees to work together on a document?</w:t>
      </w:r>
    </w:p>
    <w:p w:rsidR="00A26CA3" w:rsidRPr="00304C4B" w:rsidRDefault="00A26CA3" w:rsidP="00A26CA3">
      <w:pPr>
        <w:pStyle w:val="ListParagraph"/>
        <w:spacing w:after="0"/>
        <w:ind w:left="540"/>
      </w:pPr>
      <w:r>
        <w:t>Are you confident that your sensitive business information is safe?</w:t>
      </w:r>
    </w:p>
    <w:p w:rsidR="00003968" w:rsidRDefault="00003968" w:rsidP="00D558B6">
      <w:pPr>
        <w:pStyle w:val="ListParagraph"/>
        <w:spacing w:after="0"/>
        <w:ind w:left="540"/>
      </w:pPr>
      <w:r>
        <w:t>Are you currently using any servers? If so, what are they used for?</w:t>
      </w:r>
    </w:p>
    <w:p w:rsidR="00D558B6" w:rsidRDefault="00D558B6" w:rsidP="00D558B6">
      <w:pPr>
        <w:pStyle w:val="ListParagraph"/>
        <w:spacing w:after="0"/>
        <w:ind w:left="540"/>
      </w:pPr>
      <w:r w:rsidRPr="00304C4B">
        <w:t xml:space="preserve">What are your growth plans over the next six months to </w:t>
      </w:r>
      <w:r w:rsidR="00003968">
        <w:t>a</w:t>
      </w:r>
      <w:r w:rsidRPr="00304C4B">
        <w:t xml:space="preserve"> year? Do you expect to add IT functions that would require new servers?</w:t>
      </w:r>
      <w:r w:rsidRPr="00F83D0D">
        <w:t xml:space="preserve"> </w:t>
      </w:r>
    </w:p>
    <w:p w:rsidR="003C3CAB" w:rsidRPr="000D355B" w:rsidRDefault="00D558B6" w:rsidP="003C3CAB">
      <w:pPr>
        <w:pStyle w:val="ListParagraph"/>
        <w:spacing w:after="0"/>
        <w:ind w:left="540"/>
      </w:pPr>
      <w:r w:rsidRPr="00304C4B">
        <w:t>Are you</w:t>
      </w:r>
      <w:r w:rsidR="00003968">
        <w:t xml:space="preserve">r servers </w:t>
      </w:r>
      <w:r w:rsidRPr="00304C4B">
        <w:t>meet</w:t>
      </w:r>
      <w:r w:rsidR="00003968">
        <w:t>ing</w:t>
      </w:r>
      <w:r w:rsidRPr="00304C4B">
        <w:t xml:space="preserve"> your needs? </w:t>
      </w:r>
    </w:p>
    <w:p w:rsidR="00997677" w:rsidRPr="0031181D" w:rsidRDefault="00F00026" w:rsidP="0031181D">
      <w:pPr>
        <w:pStyle w:val="Heading3"/>
      </w:pPr>
      <w:r w:rsidRPr="0031181D">
        <w:t>Step Three</w:t>
      </w:r>
    </w:p>
    <w:p w:rsidR="00F00026" w:rsidRDefault="00F00026" w:rsidP="0031181D">
      <w:r>
        <w:t>Develop interest.</w:t>
      </w:r>
      <w:r w:rsidR="00997677">
        <w:t xml:space="preserve"> </w:t>
      </w:r>
      <w:r>
        <w:t xml:space="preserve">Once you’ve established the pain points of your prospect, tailor the recommended responses and key points below to position your solution to best align with their challenges. </w:t>
      </w:r>
    </w:p>
    <w:p w:rsidR="00F00026" w:rsidRDefault="00F00026" w:rsidP="0031181D">
      <w:pPr>
        <w:pStyle w:val="Question"/>
        <w:rPr>
          <w:snapToGrid w:val="0"/>
        </w:rPr>
      </w:pPr>
      <w:r w:rsidRPr="004302A2">
        <w:t>“</w:t>
      </w:r>
      <w:r>
        <w:t xml:space="preserve">Mr. Smith, </w:t>
      </w:r>
      <w:r w:rsidRPr="004302A2">
        <w:t xml:space="preserve">it seems like you are experiencing some of the </w:t>
      </w:r>
      <w:r>
        <w:t>same challenges as</w:t>
      </w:r>
      <w:r w:rsidRPr="004302A2">
        <w:t xml:space="preserve"> customers</w:t>
      </w:r>
      <w:r>
        <w:t xml:space="preserve"> we’ve helped in the past</w:t>
      </w:r>
      <w:r w:rsidRPr="004302A2">
        <w:t>.</w:t>
      </w:r>
      <w:r w:rsidR="00966A07">
        <w:t xml:space="preserve"> </w:t>
      </w:r>
      <w:r w:rsidRPr="006F2ED2">
        <w:t xml:space="preserve">I think our </w:t>
      </w:r>
      <w:r>
        <w:t>server solutions</w:t>
      </w:r>
      <w:r w:rsidRPr="006F2ED2">
        <w:t xml:space="preserve"> </w:t>
      </w:r>
      <w:r>
        <w:t xml:space="preserve">may </w:t>
      </w:r>
      <w:r w:rsidRPr="006F2ED2">
        <w:t xml:space="preserve">be of value to your </w:t>
      </w:r>
      <w:r>
        <w:t>company</w:t>
      </w:r>
      <w:r w:rsidRPr="006F2ED2">
        <w:t>.</w:t>
      </w:r>
      <w:r w:rsidRPr="006F2ED2">
        <w:rPr>
          <w:snapToGrid w:val="0"/>
        </w:rPr>
        <w:t xml:space="preserve"> </w:t>
      </w:r>
      <w:r>
        <w:rPr>
          <w:snapToGrid w:val="0"/>
        </w:rPr>
        <w:t>Our solutions can help you:</w:t>
      </w:r>
    </w:p>
    <w:p w:rsidR="002A5A63" w:rsidRDefault="00F00026" w:rsidP="00651730">
      <w:pPr>
        <w:pStyle w:val="ListParagraph"/>
      </w:pPr>
      <w:r w:rsidRPr="0043739C">
        <w:t>Save time and money by improving productivity and efficiency, in the office, with collaborative online workspaces.</w:t>
      </w:r>
    </w:p>
    <w:p w:rsidR="002A5A63" w:rsidRDefault="00F00026" w:rsidP="00651730">
      <w:pPr>
        <w:pStyle w:val="ListParagraph"/>
      </w:pPr>
      <w:r w:rsidRPr="0043739C">
        <w:t xml:space="preserve">Stay connected and up-to-date while out of the office with secure access to business contacts, calendars, e-mail, files and other important desktop resources from any Internet-connected computer, virtually anywhere at any time. </w:t>
      </w:r>
    </w:p>
    <w:p w:rsidR="002A5A63" w:rsidRDefault="00F00026" w:rsidP="00651730">
      <w:pPr>
        <w:pStyle w:val="ListParagraph"/>
      </w:pPr>
      <w:r w:rsidRPr="0043739C">
        <w:lastRenderedPageBreak/>
        <w:t>Increase overall IT reliability and security with the latest security updates, for both PCs and servers, delivered automatically.</w:t>
      </w:r>
    </w:p>
    <w:p w:rsidR="002A5A63" w:rsidRDefault="00AA70B2" w:rsidP="00651730">
      <w:pPr>
        <w:pStyle w:val="ListParagraph"/>
      </w:pPr>
      <w:r>
        <w:t>Help p</w:t>
      </w:r>
      <w:r w:rsidR="00F00026" w:rsidRPr="0043739C">
        <w:t xml:space="preserve">revent data loss with backups, scheduled to occur automatically, so your critical documents and sensitive data are secured against external threats and can be recovered in the event of a system failure. </w:t>
      </w:r>
    </w:p>
    <w:p w:rsidR="00997677" w:rsidRPr="0031181D" w:rsidRDefault="00F00026" w:rsidP="0031181D">
      <w:pPr>
        <w:pStyle w:val="Heading3"/>
      </w:pPr>
      <w:r w:rsidRPr="0031181D">
        <w:t>Step Four</w:t>
      </w:r>
    </w:p>
    <w:p w:rsidR="00F00026" w:rsidRDefault="00F00026" w:rsidP="002F054C">
      <w:pPr>
        <w:rPr>
          <w:rStyle w:val="SubtleEmphasis"/>
        </w:rPr>
      </w:pPr>
      <w:r>
        <w:t>Schedule a</w:t>
      </w:r>
      <w:r w:rsidR="0031181D">
        <w:t xml:space="preserve"> follow-up appointment</w:t>
      </w:r>
      <w:r>
        <w:t>.</w:t>
      </w:r>
      <w:r w:rsidR="00997677">
        <w:t xml:space="preserve"> </w:t>
      </w:r>
      <w:r w:rsidRPr="0096751B">
        <w:t xml:space="preserve">Getting a specific time for a </w:t>
      </w:r>
      <w:r>
        <w:t xml:space="preserve">follow-up </w:t>
      </w:r>
      <w:r w:rsidRPr="0096751B">
        <w:t xml:space="preserve">meeting is </w:t>
      </w:r>
      <w:r>
        <w:t xml:space="preserve">the desired </w:t>
      </w:r>
      <w:r w:rsidR="005D2FD7">
        <w:t>outcome</w:t>
      </w:r>
      <w:r>
        <w:t xml:space="preserve"> </w:t>
      </w:r>
      <w:r w:rsidRPr="0096751B">
        <w:t>for this telesales call.</w:t>
      </w:r>
      <w:r>
        <w:t xml:space="preserve"> </w:t>
      </w:r>
      <w:r w:rsidRPr="0096751B">
        <w:t>The follow-up from this meeting will then be the attempt to close</w:t>
      </w:r>
      <w:r>
        <w:t xml:space="preserve"> the sale</w:t>
      </w:r>
      <w:r w:rsidRPr="0096751B">
        <w:t>.</w:t>
      </w:r>
      <w:r w:rsidRPr="0096751B">
        <w:rPr>
          <w:rStyle w:val="SubtleEmphasis"/>
        </w:rPr>
        <w:t xml:space="preserve"> </w:t>
      </w:r>
    </w:p>
    <w:p w:rsidR="00F00026" w:rsidRPr="00530933" w:rsidRDefault="00F00026" w:rsidP="0031181D">
      <w:pPr>
        <w:pStyle w:val="Question"/>
      </w:pPr>
      <w:r w:rsidRPr="00530933">
        <w:t xml:space="preserve">“Mr. Smith, now that we’ve </w:t>
      </w:r>
      <w:r w:rsidR="00233C05">
        <w:t xml:space="preserve">explored how a </w:t>
      </w:r>
      <w:r>
        <w:t xml:space="preserve">server </w:t>
      </w:r>
      <w:r w:rsidRPr="00530933">
        <w:t>[or whatever need has been established</w:t>
      </w:r>
      <w:r w:rsidR="00233C05" w:rsidRPr="00530933">
        <w:t>]</w:t>
      </w:r>
      <w:r w:rsidR="00233C05">
        <w:t xml:space="preserve"> could address some of your business priorities</w:t>
      </w:r>
      <w:r w:rsidRPr="00530933">
        <w:t xml:space="preserve">, I’d like to set up an appointment to better understand </w:t>
      </w:r>
      <w:r w:rsidR="00531828">
        <w:t>what server solution</w:t>
      </w:r>
      <w:r w:rsidRPr="00530933">
        <w:t xml:space="preserve"> </w:t>
      </w:r>
      <w:r w:rsidR="00531828">
        <w:t>might</w:t>
      </w:r>
      <w:r>
        <w:t xml:space="preserve"> </w:t>
      </w:r>
      <w:r w:rsidR="00531828">
        <w:t>best</w:t>
      </w:r>
      <w:r>
        <w:t xml:space="preserve"> meet</w:t>
      </w:r>
      <w:r w:rsidRPr="00530933">
        <w:t xml:space="preserve"> your needs</w:t>
      </w:r>
      <w:r w:rsidR="00531828">
        <w:t>, now and in the future</w:t>
      </w:r>
      <w:r w:rsidRPr="00530933">
        <w:t>.</w:t>
      </w:r>
      <w:r w:rsidR="00966A07">
        <w:t xml:space="preserve"> </w:t>
      </w:r>
      <w:r w:rsidRPr="00530933">
        <w:t>Are you free on Wednesday at 3:00 p.m.?”</w:t>
      </w:r>
    </w:p>
    <w:p w:rsidR="002B43E2" w:rsidRPr="002B43E2" w:rsidRDefault="00003968" w:rsidP="002F054C">
      <w:pPr>
        <w:pStyle w:val="Heading1"/>
        <w:rPr>
          <w:rFonts w:eastAsia="Calibri" w:cs="SegoeLight"/>
          <w:b w:val="0"/>
          <w:bCs w:val="0"/>
          <w:color w:val="231F20"/>
          <w:sz w:val="22"/>
          <w:szCs w:val="22"/>
        </w:rPr>
      </w:pPr>
      <w:r w:rsidRPr="002B43E2">
        <w:rPr>
          <w:rFonts w:eastAsia="Calibri" w:cs="SegoeLight"/>
          <w:b w:val="0"/>
          <w:bCs w:val="0"/>
          <w:color w:val="231F20"/>
          <w:sz w:val="22"/>
          <w:szCs w:val="22"/>
        </w:rPr>
        <w:t>If yes, book and schedule the time. If no, but the prospect is interested in additional information, ask the contact if there is a better time for a meeting in the next two weeks. If schedules don’t align, confirm you have their correct contact information and arrange time for a follow-up call.</w:t>
      </w:r>
    </w:p>
    <w:p w:rsidR="002A5A63" w:rsidRDefault="005D2FD7" w:rsidP="002F054C">
      <w:pPr>
        <w:pStyle w:val="Heading1"/>
      </w:pPr>
      <w:r>
        <w:t xml:space="preserve">III. </w:t>
      </w:r>
      <w:r w:rsidR="00F00026">
        <w:t xml:space="preserve">Prepare for a </w:t>
      </w:r>
      <w:r w:rsidR="00531828">
        <w:t>Follow-up</w:t>
      </w:r>
      <w:r w:rsidR="00F00026">
        <w:t xml:space="preserve"> Meeting</w:t>
      </w:r>
    </w:p>
    <w:p w:rsidR="00F00026" w:rsidRDefault="00F00026" w:rsidP="002F054C">
      <w:r>
        <w:t>You scheduled a follow-up meeting with your prospect during the initial call</w:t>
      </w:r>
      <w:r w:rsidR="005D2FD7">
        <w:t xml:space="preserve"> and now you n</w:t>
      </w:r>
      <w:r w:rsidR="00966A07">
        <w:t>eed to be prepared.</w:t>
      </w:r>
      <w:r>
        <w:t xml:space="preserve"> The following information can help you develop more in-depth questions </w:t>
      </w:r>
      <w:r w:rsidR="005D2FD7">
        <w:t>to</w:t>
      </w:r>
      <w:r>
        <w:t xml:space="preserve"> determine your prospect’s specific business needs during your second meeting.</w:t>
      </w:r>
    </w:p>
    <w:p w:rsidR="002A5A63" w:rsidRDefault="00E7287E" w:rsidP="002F054C">
      <w:pPr>
        <w:pStyle w:val="Heading2"/>
      </w:pPr>
      <w:r>
        <w:t>Server Needs Assessment</w:t>
      </w:r>
    </w:p>
    <w:p w:rsidR="00690CC6" w:rsidRDefault="007137EA" w:rsidP="002F054C">
      <w:r>
        <w:t>Conduct a business</w:t>
      </w:r>
      <w:r w:rsidR="002625C6">
        <w:t xml:space="preserve"> and technology</w:t>
      </w:r>
      <w:r>
        <w:t xml:space="preserve"> assessment</w:t>
      </w:r>
      <w:r w:rsidR="00690CC6">
        <w:t xml:space="preserve"> during your second meeting with your prospect. It will help you determine </w:t>
      </w:r>
      <w:r>
        <w:t>your customers</w:t>
      </w:r>
      <w:r w:rsidR="00DC0C91">
        <w:t>’</w:t>
      </w:r>
      <w:r>
        <w:t xml:space="preserve"> business needs and pain points</w:t>
      </w:r>
      <w:r w:rsidR="002625C6">
        <w:t xml:space="preserve"> so you can recommend targeted solutions to help them meet their objectives</w:t>
      </w:r>
      <w:r w:rsidR="00407D57">
        <w:t xml:space="preserve">. </w:t>
      </w:r>
    </w:p>
    <w:p w:rsidR="002625C6" w:rsidRPr="002625C6" w:rsidRDefault="002625C6" w:rsidP="002625C6">
      <w:pPr>
        <w:rPr>
          <w:rFonts w:cstheme="minorHAnsi"/>
        </w:rPr>
      </w:pPr>
      <w:r>
        <w:t xml:space="preserve">You can access the </w:t>
      </w:r>
      <w:r w:rsidRPr="00966A07">
        <w:t>Microsoft</w:t>
      </w:r>
      <w:r w:rsidR="005577C4">
        <w:t>®</w:t>
      </w:r>
      <w:r w:rsidRPr="00966A07">
        <w:t xml:space="preserve"> Business and Technology Assessment Toolkit</w:t>
      </w:r>
      <w:r w:rsidR="00C329A0" w:rsidRPr="00966A07">
        <w:t xml:space="preserve"> </w:t>
      </w:r>
      <w:r w:rsidRPr="002625C6">
        <w:rPr>
          <w:rFonts w:cstheme="minorHAnsi"/>
        </w:rPr>
        <w:t xml:space="preserve">at </w:t>
      </w:r>
      <w:hyperlink r:id="rId11" w:history="1">
        <w:r w:rsidR="006932AB" w:rsidRPr="006932AB">
          <w:rPr>
            <w:rStyle w:val="Hyperlink"/>
            <w:rFonts w:cstheme="minorHAnsi"/>
          </w:rPr>
          <w:t>https://partner.microsoft.com/BTAT</w:t>
        </w:r>
      </w:hyperlink>
      <w:r w:rsidR="00966A07">
        <w:rPr>
          <w:rFonts w:cstheme="minorHAnsi"/>
        </w:rPr>
        <w:t xml:space="preserve">. Our step-by-step approach will </w:t>
      </w:r>
      <w:r>
        <w:rPr>
          <w:rFonts w:cstheme="minorHAnsi"/>
        </w:rPr>
        <w:t xml:space="preserve">help guide your assessment. </w:t>
      </w:r>
    </w:p>
    <w:p w:rsidR="002A5A63" w:rsidRDefault="00C70FB3" w:rsidP="00651730">
      <w:pPr>
        <w:pStyle w:val="Heading2"/>
      </w:pPr>
      <w:r w:rsidRPr="00651730">
        <w:t>Handling Customer Objections</w:t>
      </w:r>
    </w:p>
    <w:p w:rsidR="00B03109" w:rsidRPr="00B03109" w:rsidRDefault="00B03109" w:rsidP="00B03109">
      <w:r>
        <w:t xml:space="preserve">Thinking through </w:t>
      </w:r>
      <w:r w:rsidR="006A4117">
        <w:t>some possible</w:t>
      </w:r>
      <w:r>
        <w:t xml:space="preserve"> tough questions ahead of time will increase your confidence in working through </w:t>
      </w:r>
      <w:r w:rsidR="006A4117">
        <w:t xml:space="preserve">the real-time </w:t>
      </w:r>
      <w:r>
        <w:t>objections, even if they are not exactly the same as what you had prepared</w:t>
      </w:r>
      <w:r w:rsidR="006A4117">
        <w:t xml:space="preserve"> for</w:t>
      </w:r>
      <w:r>
        <w:t>.</w:t>
      </w:r>
      <w:r w:rsidR="006A4117">
        <w:t xml:space="preserve"> Always come back to the business value of what you are offering to keep the conversation progressing.</w:t>
      </w:r>
    </w:p>
    <w:p w:rsidR="00C70FB3" w:rsidRDefault="00C70FB3" w:rsidP="002F054C">
      <w:pPr>
        <w:pStyle w:val="emphasisbold"/>
      </w:pPr>
      <w:r>
        <w:t>“</w:t>
      </w:r>
      <w:r w:rsidR="00CE4E7B">
        <w:t xml:space="preserve">I think my business is too small to warrant purchasing </w:t>
      </w:r>
      <w:r w:rsidR="00AF142D">
        <w:t xml:space="preserve">a </w:t>
      </w:r>
      <w:r w:rsidR="00CE4E7B">
        <w:t>server.</w:t>
      </w:r>
      <w:r>
        <w:t>”</w:t>
      </w:r>
    </w:p>
    <w:p w:rsidR="00C70FB3" w:rsidRDefault="00C70FB3" w:rsidP="00651730">
      <w:r>
        <w:t xml:space="preserve">Regardless of the size of your business, server technologies provide a wide variety of benefits that can help improve </w:t>
      </w:r>
      <w:r w:rsidR="00AF142D">
        <w:t>your businesses</w:t>
      </w:r>
      <w:r w:rsidR="00CE4E7B">
        <w:t xml:space="preserve">’ organization and </w:t>
      </w:r>
      <w:r>
        <w:t>efficiency,</w:t>
      </w:r>
      <w:r w:rsidR="00CE4E7B">
        <w:t xml:space="preserve"> and the security of your IP and other critical business information. Servers enable multiple users to share files, manage documents, and collaborate more securely and easily. A server solution can also provide you with secure, easy access to your important business information remotely, from virtually anywhere.</w:t>
      </w:r>
    </w:p>
    <w:p w:rsidR="00C70FB3" w:rsidRDefault="00CE4E7B" w:rsidP="002F054C">
      <w:pPr>
        <w:pStyle w:val="emphasisbold"/>
      </w:pPr>
      <w:r>
        <w:lastRenderedPageBreak/>
        <w:t>“I don’t have the time or money to upgrade my server technology right now, plus it doesn’t seem like an urgent need.</w:t>
      </w:r>
      <w:r w:rsidR="00C70FB3">
        <w:t>”</w:t>
      </w:r>
    </w:p>
    <w:p w:rsidR="00CE4E7B" w:rsidRPr="00CE4E7B" w:rsidRDefault="00B03109" w:rsidP="00651730">
      <w:r>
        <w:t>Windows Servers</w:t>
      </w:r>
      <w:r w:rsidR="005577C4">
        <w:t>®</w:t>
      </w:r>
      <w:r>
        <w:t xml:space="preserve"> are not expensive and do not require a lot of time to setup and maintain. </w:t>
      </w:r>
      <w:r w:rsidR="00CE4E7B">
        <w:t>Since your company servers store your important business information and manage daily user activity such as e-mail and file sharing, keeping that technology up to date is critical to the safety and productivity of your business. As a Microsoft partner,</w:t>
      </w:r>
      <w:r w:rsidR="0077731C">
        <w:t xml:space="preserve"> our company can help you determine when you should upgrade the technologies you rely on, and provide you with support before, during, and after deployment of the upgrade.</w:t>
      </w:r>
    </w:p>
    <w:p w:rsidR="00C70FB3" w:rsidRPr="00DE7132" w:rsidRDefault="00C70FB3" w:rsidP="002F054C">
      <w:pPr>
        <w:pStyle w:val="emphasisbold"/>
      </w:pPr>
      <w:r w:rsidRPr="00DE7132">
        <w:t>“I don’t want to spend any money on IT during uncertain economic times.”</w:t>
      </w:r>
    </w:p>
    <w:p w:rsidR="00C70FB3" w:rsidRDefault="00B03109" w:rsidP="002F054C">
      <w:r>
        <w:t>S</w:t>
      </w:r>
      <w:r w:rsidRPr="00B03109">
        <w:t xml:space="preserve">ervers </w:t>
      </w:r>
      <w:r>
        <w:t>can actually</w:t>
      </w:r>
      <w:r w:rsidRPr="00B03109">
        <w:t xml:space="preserve"> help </w:t>
      </w:r>
      <w:r>
        <w:t>you</w:t>
      </w:r>
      <w:r w:rsidRPr="00B03109">
        <w:t xml:space="preserve"> save money, by making </w:t>
      </w:r>
      <w:r>
        <w:t>you</w:t>
      </w:r>
      <w:r w:rsidRPr="00B03109">
        <w:t xml:space="preserve"> more efficient and helping </w:t>
      </w:r>
      <w:r>
        <w:t>you</w:t>
      </w:r>
      <w:r w:rsidRPr="00B03109">
        <w:t xml:space="preserve"> respond</w:t>
      </w:r>
      <w:r>
        <w:t xml:space="preserve"> to the uncertain times faster </w:t>
      </w:r>
      <w:r w:rsidR="00C70FB3">
        <w:t xml:space="preserve">and position your business to thrive when the economy gets better. Server solutions will help you </w:t>
      </w:r>
      <w:r w:rsidR="00C70FB3" w:rsidRPr="00CF1397">
        <w:t xml:space="preserve">reduce IT-related incidents that would disrupt </w:t>
      </w:r>
      <w:r w:rsidR="00C70FB3">
        <w:t xml:space="preserve">your </w:t>
      </w:r>
      <w:r w:rsidR="00C70FB3" w:rsidRPr="00CF1397">
        <w:t xml:space="preserve">focus and negatively affect </w:t>
      </w:r>
      <w:r w:rsidR="00C70FB3">
        <w:t xml:space="preserve">your </w:t>
      </w:r>
      <w:r w:rsidR="00C70FB3" w:rsidRPr="00CF1397">
        <w:t>bottom line</w:t>
      </w:r>
      <w:r w:rsidR="00C70FB3">
        <w:t>,</w:t>
      </w:r>
      <w:r w:rsidR="00C70FB3" w:rsidRPr="00CF1397">
        <w:t xml:space="preserve"> </w:t>
      </w:r>
      <w:r w:rsidR="00C70FB3">
        <w:t>and attract new customers so you can gain an edge over your competitors.</w:t>
      </w:r>
      <w:r w:rsidR="00966A07">
        <w:t xml:space="preserve"> </w:t>
      </w:r>
      <w:r w:rsidR="00C70FB3">
        <w:t>Microsoft servers can also h</w:t>
      </w:r>
      <w:r w:rsidR="00C70FB3" w:rsidRPr="00CF1397">
        <w:t xml:space="preserve">elp </w:t>
      </w:r>
      <w:r w:rsidR="00C70FB3">
        <w:t>your employees collaborate more effectively in the office, and stay connected to important business information more securely, out of the office</w:t>
      </w:r>
      <w:r w:rsidR="00C70FB3" w:rsidRPr="00CF1397">
        <w:t>.</w:t>
      </w:r>
    </w:p>
    <w:p w:rsidR="00C70FB3" w:rsidRPr="00CF1397" w:rsidRDefault="00C70FB3" w:rsidP="002F054C">
      <w:pPr>
        <w:pStyle w:val="emphasisbold"/>
      </w:pPr>
      <w:r>
        <w:t>“I don’t have the time or staff to implement new IT infrastructure right now.</w:t>
      </w:r>
      <w:r w:rsidRPr="00CF1397">
        <w:t>”</w:t>
      </w:r>
    </w:p>
    <w:p w:rsidR="00517F9D" w:rsidRDefault="00C70FB3" w:rsidP="002F054C">
      <w:r>
        <w:t xml:space="preserve">Microsoft serves are easy to deploy. They come with management features that can ultimately reduce the strain on your IT staff and help keep them more organized. Plus, as a Microsoft partner, we can offer you support, guidance, and educational resources as you deploy your new technology. </w:t>
      </w:r>
    </w:p>
    <w:p w:rsidR="002B43E2" w:rsidRDefault="002B43E2" w:rsidP="002B43E2">
      <w:pPr>
        <w:pStyle w:val="Heading1"/>
      </w:pPr>
      <w:r>
        <w:t>Microsoft Server Products</w:t>
      </w:r>
    </w:p>
    <w:p w:rsidR="002B43E2" w:rsidRDefault="002B43E2" w:rsidP="002B43E2">
      <w:r>
        <w:t>Use this table to quickly identify the difference between the product offerings, or to learn more by visiting the Web pages for each product.</w:t>
      </w:r>
    </w:p>
    <w:tbl>
      <w:tblPr>
        <w:tblStyle w:val="LightShading-Accent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8"/>
        <w:gridCol w:w="3690"/>
        <w:gridCol w:w="1548"/>
      </w:tblGrid>
      <w:tr w:rsidR="002B43E2" w:rsidTr="005577C4">
        <w:trPr>
          <w:cnfStyle w:val="100000000000"/>
        </w:trPr>
        <w:tc>
          <w:tcPr>
            <w:cnfStyle w:val="001000000000"/>
            <w:tcW w:w="4338" w:type="dxa"/>
            <w:tcBorders>
              <w:top w:val="none" w:sz="0" w:space="0" w:color="auto"/>
              <w:left w:val="none" w:sz="0" w:space="0" w:color="auto"/>
              <w:bottom w:val="none" w:sz="0" w:space="0" w:color="auto"/>
              <w:right w:val="none" w:sz="0" w:space="0" w:color="auto"/>
            </w:tcBorders>
            <w:vAlign w:val="bottom"/>
          </w:tcPr>
          <w:p w:rsidR="002B43E2" w:rsidRPr="00483799" w:rsidRDefault="002B43E2" w:rsidP="002B43E2">
            <w:pPr>
              <w:spacing w:after="0"/>
              <w:rPr>
                <w:b w:val="0"/>
              </w:rPr>
            </w:pPr>
            <w:r w:rsidRPr="00483799">
              <w:t>Product</w:t>
            </w:r>
          </w:p>
        </w:tc>
        <w:tc>
          <w:tcPr>
            <w:tcW w:w="3690" w:type="dxa"/>
            <w:tcBorders>
              <w:top w:val="none" w:sz="0" w:space="0" w:color="auto"/>
              <w:left w:val="none" w:sz="0" w:space="0" w:color="auto"/>
              <w:bottom w:val="none" w:sz="0" w:space="0" w:color="auto"/>
              <w:right w:val="none" w:sz="0" w:space="0" w:color="auto"/>
            </w:tcBorders>
            <w:vAlign w:val="bottom"/>
          </w:tcPr>
          <w:p w:rsidR="002B43E2" w:rsidRPr="00483799" w:rsidRDefault="002B43E2" w:rsidP="002B43E2">
            <w:pPr>
              <w:spacing w:after="0"/>
              <w:cnfStyle w:val="100000000000"/>
              <w:rPr>
                <w:b w:val="0"/>
              </w:rPr>
            </w:pPr>
            <w:r w:rsidRPr="00483799">
              <w:t>Description</w:t>
            </w:r>
          </w:p>
        </w:tc>
        <w:tc>
          <w:tcPr>
            <w:tcW w:w="1548" w:type="dxa"/>
            <w:tcBorders>
              <w:top w:val="none" w:sz="0" w:space="0" w:color="auto"/>
              <w:left w:val="none" w:sz="0" w:space="0" w:color="auto"/>
              <w:bottom w:val="none" w:sz="0" w:space="0" w:color="auto"/>
              <w:right w:val="none" w:sz="0" w:space="0" w:color="auto"/>
            </w:tcBorders>
            <w:vAlign w:val="bottom"/>
          </w:tcPr>
          <w:p w:rsidR="002B43E2" w:rsidRPr="00483799" w:rsidRDefault="002B43E2" w:rsidP="002B43E2">
            <w:pPr>
              <w:spacing w:after="0"/>
              <w:cnfStyle w:val="100000000000"/>
              <w:rPr>
                <w:b w:val="0"/>
              </w:rPr>
            </w:pPr>
            <w:r w:rsidRPr="00483799">
              <w:t xml:space="preserve">Number of Users each </w:t>
            </w:r>
            <w:r>
              <w:t>Server</w:t>
            </w:r>
            <w:r w:rsidRPr="00483799">
              <w:t xml:space="preserve"> Supports</w:t>
            </w:r>
          </w:p>
        </w:tc>
      </w:tr>
      <w:tr w:rsidR="002B43E2" w:rsidTr="005577C4">
        <w:trPr>
          <w:cnfStyle w:val="000000100000"/>
          <w:trHeight w:val="855"/>
        </w:trPr>
        <w:tc>
          <w:tcPr>
            <w:cnfStyle w:val="001000000000"/>
            <w:tcW w:w="4338" w:type="dxa"/>
            <w:tcBorders>
              <w:left w:val="none" w:sz="0" w:space="0" w:color="auto"/>
              <w:right w:val="none" w:sz="0" w:space="0" w:color="auto"/>
            </w:tcBorders>
          </w:tcPr>
          <w:p w:rsidR="002B43E2" w:rsidRDefault="002B43E2" w:rsidP="002B43E2">
            <w:pPr>
              <w:spacing w:after="0"/>
              <w:rPr>
                <w:bCs w:val="0"/>
              </w:rPr>
            </w:pPr>
            <w:r w:rsidRPr="008B74C5">
              <w:t>Windows Server</w:t>
            </w:r>
            <w:r w:rsidR="005577C4">
              <w:t>®</w:t>
            </w:r>
            <w:r w:rsidRPr="008B74C5">
              <w:t xml:space="preserve"> 2008</w:t>
            </w:r>
            <w:r w:rsidR="005577C4">
              <w:t xml:space="preserve"> R2</w:t>
            </w:r>
            <w:r w:rsidRPr="008B74C5">
              <w:t xml:space="preserve"> Foundation</w:t>
            </w:r>
          </w:p>
          <w:p w:rsidR="002B43E2" w:rsidRPr="00BA5830" w:rsidRDefault="00D77055" w:rsidP="00594C46">
            <w:pPr>
              <w:spacing w:after="0"/>
              <w:rPr>
                <w:b w:val="0"/>
                <w:bCs w:val="0"/>
              </w:rPr>
            </w:pPr>
            <w:hyperlink r:id="rId12" w:history="1">
              <w:r w:rsidR="00594C46" w:rsidRPr="00FA1E49">
                <w:rPr>
                  <w:rStyle w:val="Hyperlink"/>
                </w:rPr>
                <w:t>http://www.microsoft.com/windowsserver2008/foundation.aspx</w:t>
              </w:r>
            </w:hyperlink>
            <w:r w:rsidR="00966A07">
              <w:rPr>
                <w:b w:val="0"/>
                <w:bCs w:val="0"/>
              </w:rPr>
              <w:t xml:space="preserve"> </w:t>
            </w:r>
          </w:p>
        </w:tc>
        <w:tc>
          <w:tcPr>
            <w:tcW w:w="3690" w:type="dxa"/>
            <w:tcBorders>
              <w:left w:val="none" w:sz="0" w:space="0" w:color="auto"/>
              <w:right w:val="none" w:sz="0" w:space="0" w:color="auto"/>
            </w:tcBorders>
          </w:tcPr>
          <w:p w:rsidR="002B43E2" w:rsidRDefault="002B43E2" w:rsidP="002B43E2">
            <w:pPr>
              <w:spacing w:after="0"/>
              <w:cnfStyle w:val="000000100000"/>
            </w:pPr>
            <w:r w:rsidRPr="008B74C5">
              <w:t>Entry level server operating system for running business applications and sharing information and resources.</w:t>
            </w:r>
          </w:p>
        </w:tc>
        <w:tc>
          <w:tcPr>
            <w:tcW w:w="1548" w:type="dxa"/>
            <w:tcBorders>
              <w:left w:val="none" w:sz="0" w:space="0" w:color="auto"/>
              <w:right w:val="none" w:sz="0" w:space="0" w:color="auto"/>
            </w:tcBorders>
          </w:tcPr>
          <w:p w:rsidR="002B43E2" w:rsidRDefault="002B43E2" w:rsidP="002B43E2">
            <w:pPr>
              <w:spacing w:after="0"/>
              <w:cnfStyle w:val="000000100000"/>
            </w:pPr>
            <w:r w:rsidRPr="008B74C5">
              <w:t>Up to 15 users</w:t>
            </w:r>
          </w:p>
        </w:tc>
      </w:tr>
      <w:tr w:rsidR="002B43E2" w:rsidTr="005577C4">
        <w:tc>
          <w:tcPr>
            <w:cnfStyle w:val="001000000000"/>
            <w:tcW w:w="4338" w:type="dxa"/>
          </w:tcPr>
          <w:p w:rsidR="002B43E2" w:rsidRDefault="002B43E2" w:rsidP="002B43E2">
            <w:pPr>
              <w:spacing w:after="0"/>
              <w:rPr>
                <w:bCs w:val="0"/>
              </w:rPr>
            </w:pPr>
            <w:r w:rsidRPr="008B74C5">
              <w:t>Windows Server</w:t>
            </w:r>
            <w:r w:rsidR="00C7530C">
              <w:t>®</w:t>
            </w:r>
            <w:r w:rsidRPr="008B74C5">
              <w:t xml:space="preserve"> 2008 Standard</w:t>
            </w:r>
          </w:p>
          <w:p w:rsidR="002B43E2" w:rsidRPr="00BA5830" w:rsidRDefault="00D77055" w:rsidP="002B43E2">
            <w:pPr>
              <w:spacing w:after="0"/>
              <w:rPr>
                <w:b w:val="0"/>
                <w:bCs w:val="0"/>
              </w:rPr>
            </w:pPr>
            <w:hyperlink r:id="rId13" w:history="1">
              <w:r w:rsidR="00594C46" w:rsidRPr="00FA1E49">
                <w:rPr>
                  <w:rStyle w:val="Hyperlink"/>
                </w:rPr>
                <w:t>http://www.microsoft.com/windowsserver2008/2008-std.aspx</w:t>
              </w:r>
            </w:hyperlink>
            <w:r w:rsidR="002B43E2" w:rsidRPr="00BA5830">
              <w:rPr>
                <w:b w:val="0"/>
              </w:rPr>
              <w:t xml:space="preserve"> </w:t>
            </w:r>
          </w:p>
        </w:tc>
        <w:tc>
          <w:tcPr>
            <w:tcW w:w="3690" w:type="dxa"/>
          </w:tcPr>
          <w:p w:rsidR="002B43E2" w:rsidRPr="00483799" w:rsidRDefault="002B43E2" w:rsidP="002B43E2">
            <w:pPr>
              <w:spacing w:after="0"/>
              <w:cnfStyle w:val="000000000000"/>
            </w:pPr>
            <w:r w:rsidRPr="008B74C5">
              <w:t>Advanced server operating system with built in virtualization capabilities for increased reliability and security.</w:t>
            </w:r>
          </w:p>
        </w:tc>
        <w:tc>
          <w:tcPr>
            <w:tcW w:w="1548" w:type="dxa"/>
          </w:tcPr>
          <w:p w:rsidR="002B43E2" w:rsidRDefault="002B43E2" w:rsidP="002B43E2">
            <w:pPr>
              <w:spacing w:after="0"/>
              <w:cnfStyle w:val="000000000000"/>
            </w:pPr>
            <w:r w:rsidRPr="008B74C5">
              <w:t>Unlimited users</w:t>
            </w:r>
          </w:p>
        </w:tc>
      </w:tr>
      <w:tr w:rsidR="002B43E2" w:rsidTr="005577C4">
        <w:trPr>
          <w:cnfStyle w:val="000000100000"/>
        </w:trPr>
        <w:tc>
          <w:tcPr>
            <w:cnfStyle w:val="001000000000"/>
            <w:tcW w:w="4338" w:type="dxa"/>
            <w:tcBorders>
              <w:left w:val="none" w:sz="0" w:space="0" w:color="auto"/>
              <w:right w:val="none" w:sz="0" w:space="0" w:color="auto"/>
            </w:tcBorders>
          </w:tcPr>
          <w:p w:rsidR="002B43E2" w:rsidRDefault="002B43E2" w:rsidP="002B43E2">
            <w:pPr>
              <w:spacing w:after="0"/>
              <w:rPr>
                <w:bCs w:val="0"/>
              </w:rPr>
            </w:pPr>
            <w:r w:rsidRPr="008B74C5">
              <w:t>Windows</w:t>
            </w:r>
            <w:r w:rsidR="005577C4">
              <w:t>®</w:t>
            </w:r>
            <w:r w:rsidRPr="008B74C5">
              <w:t xml:space="preserve"> Small Business Server 2008</w:t>
            </w:r>
            <w:r w:rsidR="005577C4">
              <w:t xml:space="preserve"> </w:t>
            </w:r>
          </w:p>
          <w:p w:rsidR="002B43E2" w:rsidRPr="00BA5830" w:rsidRDefault="00D77055" w:rsidP="002B43E2">
            <w:pPr>
              <w:spacing w:after="0"/>
              <w:rPr>
                <w:b w:val="0"/>
              </w:rPr>
            </w:pPr>
            <w:hyperlink r:id="rId14" w:history="1">
              <w:r w:rsidR="00594C46" w:rsidRPr="00FA1E49">
                <w:rPr>
                  <w:rStyle w:val="Hyperlink"/>
                </w:rPr>
                <w:t>http://www.microsoft.com/sbs/default.aspx</w:t>
              </w:r>
            </w:hyperlink>
            <w:r w:rsidR="002B43E2" w:rsidRPr="00BA5830">
              <w:rPr>
                <w:b w:val="0"/>
              </w:rPr>
              <w:t xml:space="preserve"> </w:t>
            </w:r>
          </w:p>
        </w:tc>
        <w:tc>
          <w:tcPr>
            <w:tcW w:w="3690" w:type="dxa"/>
            <w:tcBorders>
              <w:left w:val="none" w:sz="0" w:space="0" w:color="auto"/>
              <w:right w:val="none" w:sz="0" w:space="0" w:color="auto"/>
            </w:tcBorders>
          </w:tcPr>
          <w:p w:rsidR="002B43E2" w:rsidRDefault="002B43E2" w:rsidP="002B43E2">
            <w:pPr>
              <w:spacing w:after="0"/>
              <w:cnfStyle w:val="000000100000"/>
            </w:pPr>
            <w:r w:rsidRPr="008B74C5">
              <w:t>All in one server suite for enhanced productivity and a more professional business image.</w:t>
            </w:r>
          </w:p>
        </w:tc>
        <w:tc>
          <w:tcPr>
            <w:tcW w:w="1548" w:type="dxa"/>
            <w:tcBorders>
              <w:left w:val="none" w:sz="0" w:space="0" w:color="auto"/>
              <w:right w:val="none" w:sz="0" w:space="0" w:color="auto"/>
            </w:tcBorders>
          </w:tcPr>
          <w:p w:rsidR="002B43E2" w:rsidRDefault="002B43E2" w:rsidP="002B43E2">
            <w:pPr>
              <w:spacing w:after="0"/>
              <w:cnfStyle w:val="000000100000"/>
            </w:pPr>
            <w:r w:rsidRPr="008B74C5">
              <w:t>Up to 75 users</w:t>
            </w:r>
          </w:p>
        </w:tc>
      </w:tr>
      <w:tr w:rsidR="002B43E2" w:rsidTr="005577C4">
        <w:trPr>
          <w:trHeight w:val="675"/>
        </w:trPr>
        <w:tc>
          <w:tcPr>
            <w:cnfStyle w:val="001000000000"/>
            <w:tcW w:w="4338" w:type="dxa"/>
          </w:tcPr>
          <w:p w:rsidR="002B43E2" w:rsidRDefault="002B43E2" w:rsidP="002B43E2">
            <w:pPr>
              <w:spacing w:after="0"/>
            </w:pPr>
            <w:r w:rsidRPr="008B74C5">
              <w:t>Windows</w:t>
            </w:r>
            <w:r w:rsidR="005577C4">
              <w:t>®</w:t>
            </w:r>
            <w:r w:rsidRPr="008B74C5">
              <w:t xml:space="preserve"> Essential Business Server 2008</w:t>
            </w:r>
            <w:r w:rsidR="005577C4">
              <w:t xml:space="preserve"> </w:t>
            </w:r>
          </w:p>
          <w:p w:rsidR="002B43E2" w:rsidRPr="00BA5830" w:rsidRDefault="00D77055" w:rsidP="002B43E2">
            <w:pPr>
              <w:spacing w:after="0"/>
              <w:rPr>
                <w:b w:val="0"/>
              </w:rPr>
            </w:pPr>
            <w:hyperlink r:id="rId15" w:history="1">
              <w:r w:rsidR="00594C46" w:rsidRPr="00FA1E49">
                <w:rPr>
                  <w:rStyle w:val="Hyperlink"/>
                </w:rPr>
                <w:t>http://www.microsoft.com/ebs/default.aspx</w:t>
              </w:r>
            </w:hyperlink>
            <w:r w:rsidR="002B43E2" w:rsidRPr="00BA5830">
              <w:rPr>
                <w:b w:val="0"/>
              </w:rPr>
              <w:t xml:space="preserve"> </w:t>
            </w:r>
          </w:p>
        </w:tc>
        <w:tc>
          <w:tcPr>
            <w:tcW w:w="3690" w:type="dxa"/>
          </w:tcPr>
          <w:p w:rsidR="002B43E2" w:rsidRDefault="002B43E2" w:rsidP="002B43E2">
            <w:pPr>
              <w:spacing w:after="0"/>
              <w:cnfStyle w:val="000000000000"/>
            </w:pPr>
            <w:r w:rsidRPr="008B74C5">
              <w:t>Enterprise class server suite for enhanced manageability and security.</w:t>
            </w:r>
          </w:p>
        </w:tc>
        <w:tc>
          <w:tcPr>
            <w:tcW w:w="1548" w:type="dxa"/>
          </w:tcPr>
          <w:p w:rsidR="002B43E2" w:rsidRDefault="002B43E2" w:rsidP="002B43E2">
            <w:pPr>
              <w:spacing w:after="0"/>
              <w:cnfStyle w:val="000000000000"/>
            </w:pPr>
            <w:r w:rsidRPr="008B74C5">
              <w:t>Up to 300 users</w:t>
            </w:r>
          </w:p>
        </w:tc>
      </w:tr>
      <w:tr w:rsidR="002B43E2" w:rsidTr="005577C4">
        <w:trPr>
          <w:cnfStyle w:val="000000100000"/>
        </w:trPr>
        <w:tc>
          <w:tcPr>
            <w:cnfStyle w:val="001000000000"/>
            <w:tcW w:w="4338" w:type="dxa"/>
            <w:tcBorders>
              <w:left w:val="none" w:sz="0" w:space="0" w:color="auto"/>
              <w:right w:val="none" w:sz="0" w:space="0" w:color="auto"/>
            </w:tcBorders>
          </w:tcPr>
          <w:p w:rsidR="002B43E2" w:rsidRDefault="002B43E2" w:rsidP="002B43E2">
            <w:pPr>
              <w:spacing w:after="0"/>
            </w:pPr>
            <w:r w:rsidRPr="008B74C5">
              <w:t>Windows Server</w:t>
            </w:r>
            <w:r w:rsidR="005577C4">
              <w:t>®</w:t>
            </w:r>
            <w:r w:rsidRPr="008B74C5">
              <w:t xml:space="preserve"> 2008 </w:t>
            </w:r>
            <w:r w:rsidR="005577C4">
              <w:t xml:space="preserve">R2 </w:t>
            </w:r>
            <w:r w:rsidRPr="008B74C5">
              <w:t>Enterprise</w:t>
            </w:r>
          </w:p>
          <w:p w:rsidR="002B43E2" w:rsidRPr="00BA5830" w:rsidRDefault="00D77055" w:rsidP="002B43E2">
            <w:pPr>
              <w:spacing w:after="0"/>
              <w:rPr>
                <w:b w:val="0"/>
              </w:rPr>
            </w:pPr>
            <w:hyperlink r:id="rId16" w:history="1">
              <w:r w:rsidR="00241D21" w:rsidRPr="00FA1E49">
                <w:rPr>
                  <w:rStyle w:val="Hyperlink"/>
                </w:rPr>
                <w:t>http://www.microsoft.com/windowsserver2008/2008-ent.aspx</w:t>
              </w:r>
            </w:hyperlink>
            <w:r w:rsidR="002B43E2" w:rsidRPr="00BA5830">
              <w:rPr>
                <w:b w:val="0"/>
              </w:rPr>
              <w:t xml:space="preserve"> </w:t>
            </w:r>
          </w:p>
        </w:tc>
        <w:tc>
          <w:tcPr>
            <w:tcW w:w="3690" w:type="dxa"/>
            <w:tcBorders>
              <w:left w:val="none" w:sz="0" w:space="0" w:color="auto"/>
              <w:right w:val="none" w:sz="0" w:space="0" w:color="auto"/>
            </w:tcBorders>
          </w:tcPr>
          <w:p w:rsidR="002B43E2" w:rsidRDefault="002B43E2" w:rsidP="002B43E2">
            <w:pPr>
              <w:spacing w:after="0"/>
              <w:cnfStyle w:val="000000100000"/>
            </w:pPr>
            <w:r w:rsidRPr="008B74C5">
              <w:t>Advanced server operating system with built in virtualization capabilities and high availability for increased business agility.</w:t>
            </w:r>
          </w:p>
        </w:tc>
        <w:tc>
          <w:tcPr>
            <w:tcW w:w="1548" w:type="dxa"/>
            <w:tcBorders>
              <w:left w:val="none" w:sz="0" w:space="0" w:color="auto"/>
              <w:right w:val="none" w:sz="0" w:space="0" w:color="auto"/>
            </w:tcBorders>
          </w:tcPr>
          <w:p w:rsidR="002B43E2" w:rsidRDefault="002B43E2" w:rsidP="002B43E2">
            <w:pPr>
              <w:spacing w:after="0"/>
              <w:cnfStyle w:val="000000100000"/>
            </w:pPr>
            <w:r w:rsidRPr="008B74C5">
              <w:t>Unlimited users</w:t>
            </w:r>
          </w:p>
        </w:tc>
      </w:tr>
    </w:tbl>
    <w:p w:rsidR="00D63689" w:rsidRDefault="00D63689" w:rsidP="002F054C">
      <w:pPr>
        <w:pStyle w:val="Heading1"/>
      </w:pPr>
      <w:r>
        <w:lastRenderedPageBreak/>
        <w:t>Up Sell Guidance</w:t>
      </w:r>
    </w:p>
    <w:p w:rsidR="00333345" w:rsidRDefault="00333345" w:rsidP="00333345">
      <w:r>
        <w:t xml:space="preserve">When you have a short period of time on the phone to determine the customer’s needs it is important to understand several common </w:t>
      </w:r>
      <w:proofErr w:type="spellStart"/>
      <w:r>
        <w:t>upsell</w:t>
      </w:r>
      <w:proofErr w:type="spellEnd"/>
      <w:r>
        <w:t xml:space="preserve"> oppor</w:t>
      </w:r>
      <w:r w:rsidR="00DF2F1D">
        <w:t xml:space="preserve">tunities. If they need a server, </w:t>
      </w:r>
      <w:r>
        <w:t xml:space="preserve">the starting point is Windows Server 2008 R2 Foundation. </w:t>
      </w:r>
    </w:p>
    <w:tbl>
      <w:tblPr>
        <w:tblW w:w="9360" w:type="dxa"/>
        <w:tblCellMar>
          <w:left w:w="0" w:type="dxa"/>
          <w:right w:w="0" w:type="dxa"/>
        </w:tblCellMar>
        <w:tblLook w:val="04A0"/>
      </w:tblPr>
      <w:tblGrid>
        <w:gridCol w:w="1314"/>
        <w:gridCol w:w="3150"/>
        <w:gridCol w:w="4896"/>
      </w:tblGrid>
      <w:tr w:rsidR="00333345" w:rsidRPr="00333345" w:rsidTr="002B43E2">
        <w:trPr>
          <w:tblHeader/>
        </w:trPr>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333345" w:rsidRPr="00333345" w:rsidRDefault="00333345" w:rsidP="00333345">
            <w:pPr>
              <w:spacing w:after="0"/>
              <w:rPr>
                <w:rFonts w:cs="Segoe UI"/>
                <w:b/>
              </w:rPr>
            </w:pPr>
            <w:proofErr w:type="spellStart"/>
            <w:r w:rsidRPr="00333345">
              <w:rPr>
                <w:rFonts w:cs="Segoe UI"/>
                <w:b/>
              </w:rPr>
              <w:t>Upsell</w:t>
            </w:r>
            <w:proofErr w:type="spellEnd"/>
            <w:r w:rsidRPr="00333345">
              <w:rPr>
                <w:rFonts w:cs="Segoe UI"/>
                <w:b/>
              </w:rPr>
              <w:t xml:space="preserve"> to…</w:t>
            </w:r>
          </w:p>
        </w:tc>
        <w:tc>
          <w:tcPr>
            <w:tcW w:w="315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333345" w:rsidRPr="00333345" w:rsidRDefault="00333345" w:rsidP="00333345">
            <w:pPr>
              <w:spacing w:after="0"/>
              <w:rPr>
                <w:rFonts w:cs="Segoe UI"/>
              </w:rPr>
            </w:pPr>
            <w:r w:rsidRPr="00333345">
              <w:rPr>
                <w:rFonts w:cs="Segoe UI"/>
                <w:b/>
                <w:bCs/>
              </w:rPr>
              <w:t xml:space="preserve">Improve Security and Simplify Management </w:t>
            </w:r>
          </w:p>
        </w:tc>
        <w:tc>
          <w:tcPr>
            <w:tcW w:w="4896"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333345" w:rsidRPr="00333345" w:rsidRDefault="00333345" w:rsidP="00333345">
            <w:pPr>
              <w:spacing w:after="0"/>
              <w:rPr>
                <w:rFonts w:cs="Segoe UI"/>
              </w:rPr>
            </w:pPr>
            <w:r w:rsidRPr="00333345">
              <w:rPr>
                <w:rFonts w:cs="Segoe UI"/>
                <w:b/>
                <w:bCs/>
              </w:rPr>
              <w:t xml:space="preserve">Enable Employees to Work Virtually Anywhere </w:t>
            </w:r>
          </w:p>
        </w:tc>
      </w:tr>
      <w:tr w:rsidR="00333345" w:rsidRPr="00333345" w:rsidTr="002B43E2">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33345" w:rsidRPr="00333345" w:rsidRDefault="00333345" w:rsidP="00333345">
            <w:pPr>
              <w:spacing w:after="0"/>
              <w:rPr>
                <w:rFonts w:cs="Segoe UI"/>
              </w:rPr>
            </w:pPr>
            <w:r w:rsidRPr="00333345">
              <w:rPr>
                <w:rFonts w:cs="Segoe UI"/>
                <w:b/>
                <w:bCs/>
              </w:rPr>
              <w:t xml:space="preserve">WS Standard 2008 R2 </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B622E4" w:rsidRDefault="00333345" w:rsidP="00333345">
            <w:pPr>
              <w:spacing w:after="0"/>
              <w:rPr>
                <w:rFonts w:cs="Segoe UI"/>
                <w:b/>
                <w:bCs/>
              </w:rPr>
            </w:pPr>
            <w:r w:rsidRPr="00333345">
              <w:rPr>
                <w:rFonts w:cs="Segoe UI"/>
              </w:rPr>
              <w:t>Do you need advanced security features?</w:t>
            </w:r>
          </w:p>
        </w:tc>
        <w:tc>
          <w:tcPr>
            <w:tcW w:w="4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2B43E2" w:rsidRDefault="00333345" w:rsidP="002B43E2">
            <w:pPr>
              <w:pStyle w:val="ListParagraph"/>
              <w:numPr>
                <w:ilvl w:val="0"/>
                <w:numId w:val="10"/>
              </w:numPr>
              <w:spacing w:after="0"/>
              <w:ind w:left="180" w:hanging="180"/>
              <w:rPr>
                <w:rFonts w:cs="Segoe UI"/>
              </w:rPr>
            </w:pPr>
            <w:r w:rsidRPr="002B43E2">
              <w:rPr>
                <w:rFonts w:cs="Segoe UI"/>
              </w:rPr>
              <w:t>Do your employees need access to their desktops and applications from various locations?</w:t>
            </w:r>
          </w:p>
          <w:p w:rsidR="00333345" w:rsidRPr="002B43E2" w:rsidRDefault="00333345" w:rsidP="002B43E2">
            <w:pPr>
              <w:pStyle w:val="ListParagraph"/>
              <w:numPr>
                <w:ilvl w:val="0"/>
                <w:numId w:val="10"/>
              </w:numPr>
              <w:spacing w:after="0"/>
              <w:ind w:left="180" w:hanging="180"/>
              <w:rPr>
                <w:rFonts w:cs="Segoe UI"/>
              </w:rPr>
            </w:pPr>
            <w:r w:rsidRPr="002B43E2">
              <w:rPr>
                <w:rFonts w:cs="Segoe UI"/>
              </w:rPr>
              <w:t>Do you need to enable direct connections to corporate resources for your remote staff?</w:t>
            </w:r>
          </w:p>
        </w:tc>
      </w:tr>
      <w:tr w:rsidR="00333345" w:rsidRPr="00333345" w:rsidTr="002B43E2">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33345" w:rsidRPr="00333345" w:rsidRDefault="00333345" w:rsidP="00333345">
            <w:pPr>
              <w:spacing w:after="0"/>
              <w:rPr>
                <w:rFonts w:cs="Segoe UI"/>
                <w:b/>
                <w:bCs/>
              </w:rPr>
            </w:pPr>
            <w:r w:rsidRPr="00333345">
              <w:rPr>
                <w:rFonts w:cs="Segoe UI"/>
                <w:b/>
                <w:bCs/>
              </w:rPr>
              <w:t>SBS 2008</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333345" w:rsidRDefault="00333345" w:rsidP="00333345">
            <w:pPr>
              <w:spacing w:after="0"/>
              <w:rPr>
                <w:rFonts w:cs="Segoe UI"/>
              </w:rPr>
            </w:pPr>
            <w:r w:rsidRPr="00333345">
              <w:rPr>
                <w:rFonts w:cs="Segoe UI"/>
              </w:rPr>
              <w:t xml:space="preserve">Do you need an easy (non technical) method to add or delete users to your network, grant permissions to specific information, or identify if your network is working and up to date with the latest security updates? </w:t>
            </w:r>
          </w:p>
          <w:p w:rsidR="00333345" w:rsidRPr="00333345" w:rsidRDefault="00333345" w:rsidP="00333345">
            <w:pPr>
              <w:spacing w:after="0"/>
              <w:rPr>
                <w:rFonts w:cs="Segoe UI"/>
              </w:rPr>
            </w:pPr>
          </w:p>
        </w:tc>
        <w:tc>
          <w:tcPr>
            <w:tcW w:w="4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333345" w:rsidRDefault="00333345" w:rsidP="002B43E2">
            <w:pPr>
              <w:pStyle w:val="ListParagraph"/>
              <w:numPr>
                <w:ilvl w:val="0"/>
                <w:numId w:val="10"/>
              </w:numPr>
              <w:spacing w:after="0"/>
              <w:ind w:left="180" w:hanging="180"/>
              <w:rPr>
                <w:rFonts w:cs="Segoe UI"/>
              </w:rPr>
            </w:pPr>
            <w:r w:rsidRPr="00333345">
              <w:rPr>
                <w:rFonts w:cs="Segoe UI"/>
              </w:rPr>
              <w:t>When working away from the office, do you need immediate access to your business information such as e</w:t>
            </w:r>
            <w:r w:rsidR="00DF2F1D">
              <w:rPr>
                <w:rFonts w:cs="Segoe UI"/>
              </w:rPr>
              <w:t>-</w:t>
            </w:r>
            <w:r w:rsidRPr="00333345">
              <w:rPr>
                <w:rFonts w:cs="Segoe UI"/>
              </w:rPr>
              <w:t>mail, files, calendars, and business applications from your PC, laptop, an internet kiosk, and from your mobile phones?</w:t>
            </w:r>
          </w:p>
          <w:p w:rsidR="00333345" w:rsidRPr="00333345" w:rsidRDefault="00333345" w:rsidP="002B43E2">
            <w:pPr>
              <w:pStyle w:val="ListParagraph"/>
              <w:numPr>
                <w:ilvl w:val="0"/>
                <w:numId w:val="10"/>
              </w:numPr>
              <w:spacing w:after="0"/>
              <w:ind w:left="180" w:hanging="180"/>
              <w:rPr>
                <w:rFonts w:cs="Segoe UI"/>
              </w:rPr>
            </w:pPr>
            <w:r w:rsidRPr="00333345">
              <w:rPr>
                <w:rFonts w:cs="Segoe UI"/>
              </w:rPr>
              <w:t>Do you need an affordable, secure, and dependable database to run your new line of business program?</w:t>
            </w:r>
          </w:p>
        </w:tc>
      </w:tr>
      <w:tr w:rsidR="00333345" w:rsidRPr="00333345" w:rsidTr="002B43E2">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33345" w:rsidRPr="00333345" w:rsidRDefault="00333345" w:rsidP="00333345">
            <w:pPr>
              <w:spacing w:after="0"/>
              <w:rPr>
                <w:rFonts w:cs="Segoe UI"/>
                <w:b/>
                <w:bCs/>
              </w:rPr>
            </w:pPr>
            <w:r w:rsidRPr="00333345">
              <w:rPr>
                <w:rFonts w:cs="Segoe UI"/>
                <w:b/>
                <w:bCs/>
              </w:rPr>
              <w:t>EBS 2008</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333345" w:rsidRDefault="00333345" w:rsidP="00333345">
            <w:pPr>
              <w:spacing w:after="0"/>
              <w:rPr>
                <w:rFonts w:cs="Segoe UI"/>
              </w:rPr>
            </w:pPr>
            <w:r w:rsidRPr="00333345">
              <w:rPr>
                <w:rFonts w:cs="Segoe UI"/>
              </w:rPr>
              <w:t xml:space="preserve">Are you interested in getting built-in security configured with over 300 pages of best practices? </w:t>
            </w:r>
          </w:p>
          <w:p w:rsidR="00333345" w:rsidRPr="00333345" w:rsidRDefault="00333345" w:rsidP="00333345">
            <w:pPr>
              <w:spacing w:after="0"/>
              <w:rPr>
                <w:rFonts w:cs="Segoe UI"/>
              </w:rPr>
            </w:pPr>
          </w:p>
        </w:tc>
        <w:tc>
          <w:tcPr>
            <w:tcW w:w="4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2B43E2" w:rsidRDefault="00333345" w:rsidP="002B43E2">
            <w:pPr>
              <w:pStyle w:val="ListParagraph"/>
              <w:numPr>
                <w:ilvl w:val="0"/>
                <w:numId w:val="10"/>
              </w:numPr>
              <w:spacing w:after="0"/>
              <w:ind w:left="180" w:hanging="180"/>
              <w:rPr>
                <w:rFonts w:cs="Segoe UI"/>
              </w:rPr>
            </w:pPr>
            <w:r w:rsidRPr="002B43E2">
              <w:rPr>
                <w:rFonts w:cs="Segoe UI"/>
              </w:rPr>
              <w:t>When working away from the office, do you need immediate access to your business information such as e</w:t>
            </w:r>
            <w:r w:rsidR="00DF2F1D" w:rsidRPr="002B43E2">
              <w:rPr>
                <w:rFonts w:cs="Segoe UI"/>
              </w:rPr>
              <w:t>-</w:t>
            </w:r>
            <w:r w:rsidRPr="002B43E2">
              <w:rPr>
                <w:rFonts w:cs="Segoe UI"/>
              </w:rPr>
              <w:t>mail, files, calendars, and business applications from your PC, laptop, an internet kiosk, and from your mobile phones?</w:t>
            </w:r>
          </w:p>
          <w:p w:rsidR="00333345" w:rsidRPr="002B43E2" w:rsidRDefault="00333345" w:rsidP="002B43E2">
            <w:pPr>
              <w:pStyle w:val="ListParagraph"/>
              <w:numPr>
                <w:ilvl w:val="0"/>
                <w:numId w:val="10"/>
              </w:numPr>
              <w:spacing w:after="0"/>
              <w:ind w:left="180" w:hanging="180"/>
              <w:rPr>
                <w:rFonts w:cs="Segoe UI"/>
              </w:rPr>
            </w:pPr>
            <w:r w:rsidRPr="002B43E2">
              <w:rPr>
                <w:rFonts w:cs="Segoe UI"/>
              </w:rPr>
              <w:t>Do you need an affordable, secure, and dependable database to run your new line of business program?</w:t>
            </w:r>
          </w:p>
        </w:tc>
      </w:tr>
      <w:tr w:rsidR="00333345" w:rsidRPr="00333345" w:rsidTr="002B43E2">
        <w:tc>
          <w:tcPr>
            <w:tcW w:w="13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33345" w:rsidRPr="00333345" w:rsidRDefault="00333345" w:rsidP="00333345">
            <w:pPr>
              <w:spacing w:after="0"/>
              <w:rPr>
                <w:rFonts w:cs="Segoe UI"/>
                <w:b/>
                <w:bCs/>
              </w:rPr>
            </w:pPr>
            <w:r w:rsidRPr="00333345">
              <w:rPr>
                <w:rFonts w:cs="Segoe UI"/>
                <w:b/>
                <w:bCs/>
              </w:rPr>
              <w:t>WS EE 2008 R2</w:t>
            </w:r>
          </w:p>
        </w:tc>
        <w:tc>
          <w:tcPr>
            <w:tcW w:w="3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622E4" w:rsidRPr="00333345" w:rsidRDefault="00333345" w:rsidP="00B622E4">
            <w:pPr>
              <w:spacing w:after="0"/>
              <w:rPr>
                <w:rFonts w:cs="Segoe UI"/>
              </w:rPr>
            </w:pPr>
            <w:r w:rsidRPr="00333345">
              <w:rPr>
                <w:rFonts w:cs="Segoe UI"/>
              </w:rPr>
              <w:t>Do you need an easy and secure way to install and configure your servers to ensure they are always running?</w:t>
            </w:r>
          </w:p>
          <w:p w:rsidR="00333345" w:rsidRPr="00333345" w:rsidRDefault="00333345" w:rsidP="00333345">
            <w:pPr>
              <w:spacing w:after="0"/>
              <w:rPr>
                <w:rFonts w:cs="Segoe UI"/>
              </w:rPr>
            </w:pPr>
          </w:p>
        </w:tc>
        <w:tc>
          <w:tcPr>
            <w:tcW w:w="4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33345" w:rsidRPr="00333345" w:rsidRDefault="00333345" w:rsidP="002B43E2">
            <w:pPr>
              <w:pStyle w:val="ListParagraph"/>
              <w:numPr>
                <w:ilvl w:val="0"/>
                <w:numId w:val="10"/>
              </w:numPr>
              <w:spacing w:after="0"/>
              <w:ind w:left="180" w:hanging="180"/>
              <w:rPr>
                <w:rFonts w:cs="Segoe UI"/>
              </w:rPr>
            </w:pPr>
            <w:r w:rsidRPr="00333345">
              <w:rPr>
                <w:rFonts w:cs="Segoe UI"/>
              </w:rPr>
              <w:t>When working away from the office, do you need immediate access to your business information such as e</w:t>
            </w:r>
            <w:r w:rsidR="00DF2F1D">
              <w:rPr>
                <w:rFonts w:cs="Segoe UI"/>
              </w:rPr>
              <w:t>-</w:t>
            </w:r>
            <w:r w:rsidRPr="00333345">
              <w:rPr>
                <w:rFonts w:cs="Segoe UI"/>
              </w:rPr>
              <w:t>mail, files, calendars, and business applications from your PC, laptop, an internet kiosk, and from your mobile phones?</w:t>
            </w:r>
          </w:p>
          <w:p w:rsidR="00333345" w:rsidRPr="002B43E2" w:rsidRDefault="00333345" w:rsidP="00333345">
            <w:pPr>
              <w:pStyle w:val="ListParagraph"/>
              <w:numPr>
                <w:ilvl w:val="0"/>
                <w:numId w:val="10"/>
              </w:numPr>
              <w:spacing w:after="0"/>
              <w:ind w:left="180" w:hanging="180"/>
              <w:rPr>
                <w:rFonts w:cs="Segoe UI"/>
              </w:rPr>
            </w:pPr>
            <w:r w:rsidRPr="00333345">
              <w:rPr>
                <w:rFonts w:cs="Segoe UI"/>
              </w:rPr>
              <w:t>Do you need to enable direct connections to corporate resources for your remote staff?</w:t>
            </w:r>
          </w:p>
          <w:p w:rsidR="00333345" w:rsidRPr="00333345" w:rsidRDefault="00333345" w:rsidP="002B43E2">
            <w:pPr>
              <w:pStyle w:val="ListParagraph"/>
              <w:numPr>
                <w:ilvl w:val="0"/>
                <w:numId w:val="10"/>
              </w:numPr>
              <w:spacing w:after="0"/>
              <w:ind w:left="180" w:hanging="180"/>
              <w:rPr>
                <w:rFonts w:cs="Segoe UI"/>
              </w:rPr>
            </w:pPr>
            <w:r w:rsidRPr="00333345">
              <w:rPr>
                <w:rFonts w:cs="Segoe UI"/>
              </w:rPr>
              <w:t>Is getting information from your branch offices unreliable, impacting employee productivity and customer service in these locations?</w:t>
            </w:r>
          </w:p>
        </w:tc>
      </w:tr>
    </w:tbl>
    <w:p w:rsidR="00DF2F1D" w:rsidRDefault="00DF2F1D" w:rsidP="002F054C">
      <w:pPr>
        <w:pStyle w:val="Heading1"/>
      </w:pPr>
    </w:p>
    <w:p w:rsidR="00DF2F1D" w:rsidRDefault="00DF2F1D" w:rsidP="00DF2F1D">
      <w:pPr>
        <w:rPr>
          <w:rFonts w:eastAsiaTheme="majorEastAsia" w:cstheme="majorBidi"/>
          <w:color w:val="395E20" w:themeColor="accent1" w:themeShade="BF"/>
          <w:sz w:val="28"/>
          <w:szCs w:val="28"/>
        </w:rPr>
      </w:pPr>
    </w:p>
    <w:sectPr w:rsidR="00DF2F1D" w:rsidSect="00CA672D">
      <w:headerReference w:type="default" r:id="rId17"/>
      <w:footerReference w:type="default" r:id="rId18"/>
      <w:pgSz w:w="12240" w:h="15840"/>
      <w:pgMar w:top="180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0B2" w:rsidRDefault="00AA70B2" w:rsidP="002F054C">
      <w:r>
        <w:separator/>
      </w:r>
    </w:p>
  </w:endnote>
  <w:endnote w:type="continuationSeparator" w:id="1">
    <w:p w:rsidR="00AA70B2" w:rsidRDefault="00AA70B2" w:rsidP="002F054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Segoe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Segoe-Light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B2" w:rsidRDefault="00AA70B2" w:rsidP="002F054C">
    <w:pPr>
      <w:pStyle w:val="Footer"/>
    </w:pPr>
    <w:r w:rsidRPr="00CA672D">
      <w:rPr>
        <w:noProof/>
      </w:rPr>
      <w:drawing>
        <wp:anchor distT="0" distB="0" distL="114300" distR="114300" simplePos="0" relativeHeight="251660288" behindDoc="1" locked="0" layoutInCell="1" allowOverlap="1">
          <wp:simplePos x="0" y="0"/>
          <wp:positionH relativeFrom="column">
            <wp:posOffset>-838200</wp:posOffset>
          </wp:positionH>
          <wp:positionV relativeFrom="paragraph">
            <wp:posOffset>259715</wp:posOffset>
          </wp:positionV>
          <wp:extent cx="7752715" cy="285750"/>
          <wp:effectExtent l="19050" t="0" r="635" b="0"/>
          <wp:wrapNone/>
          <wp:docPr id="1" name="Picture 0" descr="Branded SMSP To-Partner Word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ed SMSP To-Partner Word Footer.jpg"/>
                  <pic:cNvPicPr/>
                </pic:nvPicPr>
                <pic:blipFill>
                  <a:blip r:embed="rId1"/>
                  <a:stretch>
                    <a:fillRect/>
                  </a:stretch>
                </pic:blipFill>
                <pic:spPr>
                  <a:xfrm>
                    <a:off x="0" y="0"/>
                    <a:ext cx="7752715" cy="2857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0B2" w:rsidRDefault="00AA70B2" w:rsidP="002F054C">
      <w:r>
        <w:separator/>
      </w:r>
    </w:p>
  </w:footnote>
  <w:footnote w:type="continuationSeparator" w:id="1">
    <w:p w:rsidR="00AA70B2" w:rsidRDefault="00AA70B2" w:rsidP="002F0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B2" w:rsidRDefault="00AA70B2" w:rsidP="002F054C">
    <w:pPr>
      <w:pStyle w:val="Header"/>
    </w:pPr>
    <w:r>
      <w:rPr>
        <w:noProof/>
      </w:rPr>
      <w:drawing>
        <wp:anchor distT="0" distB="0" distL="114300" distR="114300" simplePos="0" relativeHeight="251658240" behindDoc="1" locked="0" layoutInCell="1" allowOverlap="1">
          <wp:simplePos x="0" y="0"/>
          <wp:positionH relativeFrom="column">
            <wp:posOffset>-838200</wp:posOffset>
          </wp:positionH>
          <wp:positionV relativeFrom="paragraph">
            <wp:posOffset>-400050</wp:posOffset>
          </wp:positionV>
          <wp:extent cx="7610017" cy="819195"/>
          <wp:effectExtent l="19050" t="0" r="0" b="0"/>
          <wp:wrapNone/>
          <wp:docPr id="4" name="Picture 3" descr="To-Partner Word Header ECC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artner Word Header ECC black.jpg"/>
                  <pic:cNvPicPr/>
                </pic:nvPicPr>
                <pic:blipFill>
                  <a:blip r:embed="rId1"/>
                  <a:stretch>
                    <a:fillRect/>
                  </a:stretch>
                </pic:blipFill>
                <pic:spPr>
                  <a:xfrm>
                    <a:off x="0" y="0"/>
                    <a:ext cx="7610017" cy="8191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46B"/>
    <w:multiLevelType w:val="hybridMultilevel"/>
    <w:tmpl w:val="7360CE44"/>
    <w:lvl w:ilvl="0" w:tplc="04090003">
      <w:start w:val="1"/>
      <w:numFmt w:val="bullet"/>
      <w:lvlText w:val="o"/>
      <w:lvlJc w:val="left"/>
      <w:pPr>
        <w:tabs>
          <w:tab w:val="num" w:pos="648"/>
        </w:tabs>
        <w:ind w:left="648" w:hanging="288"/>
      </w:pPr>
      <w:rPr>
        <w:rFonts w:ascii="Courier New" w:hAnsi="Courier New" w:cs="Courier New" w:hint="default"/>
      </w:rPr>
    </w:lvl>
    <w:lvl w:ilvl="1" w:tplc="FFFFFFFF">
      <w:start w:val="1"/>
      <w:numFmt w:val="bullet"/>
      <w:pStyle w:val="Style7"/>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4A95140"/>
    <w:multiLevelType w:val="hybridMultilevel"/>
    <w:tmpl w:val="BABE9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D24BCB"/>
    <w:multiLevelType w:val="hybridMultilevel"/>
    <w:tmpl w:val="00BA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80921"/>
    <w:multiLevelType w:val="hybridMultilevel"/>
    <w:tmpl w:val="D8BAEC28"/>
    <w:lvl w:ilvl="0" w:tplc="CDC219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D476A8"/>
    <w:multiLevelType w:val="hybridMultilevel"/>
    <w:tmpl w:val="94FC29E0"/>
    <w:lvl w:ilvl="0" w:tplc="0409000F">
      <w:start w:val="1"/>
      <w:numFmt w:val="bullet"/>
      <w:pStyle w:val="Quote2"/>
      <w:lvlText w:val=""/>
      <w:lvlJc w:val="left"/>
      <w:pPr>
        <w:tabs>
          <w:tab w:val="num" w:pos="360"/>
        </w:tabs>
        <w:ind w:left="360" w:hanging="360"/>
      </w:pPr>
      <w:rPr>
        <w:rFonts w:ascii="Wingdings" w:hAnsi="Wingdings"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CC04915"/>
    <w:multiLevelType w:val="hybridMultilevel"/>
    <w:tmpl w:val="E18A2508"/>
    <w:lvl w:ilvl="0" w:tplc="CF30F05E">
      <w:start w:val="1"/>
      <w:numFmt w:val="bullet"/>
      <w:lvlText w:val=""/>
      <w:lvlJc w:val="left"/>
      <w:pPr>
        <w:ind w:left="360" w:hanging="360"/>
      </w:pPr>
      <w:rPr>
        <w:rFonts w:ascii="Symbol" w:hAnsi="Symbol" w:hint="default"/>
      </w:rPr>
    </w:lvl>
    <w:lvl w:ilvl="1" w:tplc="04090001"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B36088"/>
    <w:multiLevelType w:val="hybridMultilevel"/>
    <w:tmpl w:val="3ABA39DC"/>
    <w:lvl w:ilvl="0" w:tplc="04090001">
      <w:start w:val="1"/>
      <w:numFmt w:val="bullet"/>
      <w:lvlText w:val="•"/>
      <w:lvlJc w:val="left"/>
      <w:pPr>
        <w:tabs>
          <w:tab w:val="num" w:pos="720"/>
        </w:tabs>
        <w:ind w:left="720" w:hanging="360"/>
      </w:pPr>
      <w:rPr>
        <w:rFonts w:ascii="Arial" w:hAnsi="Arial" w:hint="default"/>
      </w:rPr>
    </w:lvl>
    <w:lvl w:ilvl="1" w:tplc="04090003">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7">
    <w:nsid w:val="5655302B"/>
    <w:multiLevelType w:val="hybridMultilevel"/>
    <w:tmpl w:val="90BE4D84"/>
    <w:lvl w:ilvl="0" w:tplc="3E5A6DD2">
      <w:start w:val="1"/>
      <w:numFmt w:val="bullet"/>
      <w:pStyle w:val="ListParagraph"/>
      <w:lvlText w:val=""/>
      <w:lvlJc w:val="left"/>
      <w:pPr>
        <w:ind w:left="720" w:hanging="360"/>
      </w:pPr>
      <w:rPr>
        <w:rFonts w:ascii="Symbol" w:hAnsi="Symbol" w:hint="default"/>
      </w:rPr>
    </w:lvl>
    <w:lvl w:ilvl="1" w:tplc="B38A2C6C" w:tentative="1">
      <w:start w:val="1"/>
      <w:numFmt w:val="bullet"/>
      <w:lvlText w:val="o"/>
      <w:lvlJc w:val="left"/>
      <w:pPr>
        <w:ind w:left="1440" w:hanging="360"/>
      </w:pPr>
      <w:rPr>
        <w:rFonts w:ascii="Courier New" w:hAnsi="Courier New" w:cs="Courier New" w:hint="default"/>
      </w:rPr>
    </w:lvl>
    <w:lvl w:ilvl="2" w:tplc="A01A9B20" w:tentative="1">
      <w:start w:val="1"/>
      <w:numFmt w:val="bullet"/>
      <w:lvlText w:val=""/>
      <w:lvlJc w:val="left"/>
      <w:pPr>
        <w:ind w:left="2160" w:hanging="360"/>
      </w:pPr>
      <w:rPr>
        <w:rFonts w:ascii="Wingdings" w:hAnsi="Wingdings" w:hint="default"/>
      </w:rPr>
    </w:lvl>
    <w:lvl w:ilvl="3" w:tplc="AC1E8F60" w:tentative="1">
      <w:start w:val="1"/>
      <w:numFmt w:val="bullet"/>
      <w:lvlText w:val=""/>
      <w:lvlJc w:val="left"/>
      <w:pPr>
        <w:ind w:left="2880" w:hanging="360"/>
      </w:pPr>
      <w:rPr>
        <w:rFonts w:ascii="Symbol" w:hAnsi="Symbol" w:hint="default"/>
      </w:rPr>
    </w:lvl>
    <w:lvl w:ilvl="4" w:tplc="D2ACA668" w:tentative="1">
      <w:start w:val="1"/>
      <w:numFmt w:val="bullet"/>
      <w:lvlText w:val="o"/>
      <w:lvlJc w:val="left"/>
      <w:pPr>
        <w:ind w:left="3600" w:hanging="360"/>
      </w:pPr>
      <w:rPr>
        <w:rFonts w:ascii="Courier New" w:hAnsi="Courier New" w:cs="Courier New" w:hint="default"/>
      </w:rPr>
    </w:lvl>
    <w:lvl w:ilvl="5" w:tplc="574EC65E" w:tentative="1">
      <w:start w:val="1"/>
      <w:numFmt w:val="bullet"/>
      <w:lvlText w:val=""/>
      <w:lvlJc w:val="left"/>
      <w:pPr>
        <w:ind w:left="4320" w:hanging="360"/>
      </w:pPr>
      <w:rPr>
        <w:rFonts w:ascii="Wingdings" w:hAnsi="Wingdings" w:hint="default"/>
      </w:rPr>
    </w:lvl>
    <w:lvl w:ilvl="6" w:tplc="803633EE" w:tentative="1">
      <w:start w:val="1"/>
      <w:numFmt w:val="bullet"/>
      <w:lvlText w:val=""/>
      <w:lvlJc w:val="left"/>
      <w:pPr>
        <w:ind w:left="5040" w:hanging="360"/>
      </w:pPr>
      <w:rPr>
        <w:rFonts w:ascii="Symbol" w:hAnsi="Symbol" w:hint="default"/>
      </w:rPr>
    </w:lvl>
    <w:lvl w:ilvl="7" w:tplc="86480C3C" w:tentative="1">
      <w:start w:val="1"/>
      <w:numFmt w:val="bullet"/>
      <w:lvlText w:val="o"/>
      <w:lvlJc w:val="left"/>
      <w:pPr>
        <w:ind w:left="5760" w:hanging="360"/>
      </w:pPr>
      <w:rPr>
        <w:rFonts w:ascii="Courier New" w:hAnsi="Courier New" w:cs="Courier New" w:hint="default"/>
      </w:rPr>
    </w:lvl>
    <w:lvl w:ilvl="8" w:tplc="DD64D17E" w:tentative="1">
      <w:start w:val="1"/>
      <w:numFmt w:val="bullet"/>
      <w:lvlText w:val=""/>
      <w:lvlJc w:val="left"/>
      <w:pPr>
        <w:ind w:left="6480" w:hanging="360"/>
      </w:pPr>
      <w:rPr>
        <w:rFonts w:ascii="Wingdings" w:hAnsi="Wingdings" w:hint="default"/>
      </w:rPr>
    </w:lvl>
  </w:abstractNum>
  <w:abstractNum w:abstractNumId="8">
    <w:nsid w:val="5691435C"/>
    <w:multiLevelType w:val="hybridMultilevel"/>
    <w:tmpl w:val="0E868FFE"/>
    <w:lvl w:ilvl="0" w:tplc="334C5052">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583B1637"/>
    <w:multiLevelType w:val="hybridMultilevel"/>
    <w:tmpl w:val="741A6406"/>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360" w:hanging="360"/>
      </w:pPr>
      <w:rPr>
        <w:rFonts w:ascii="Courier New" w:hAnsi="Courier New" w:cs="Courier New" w:hint="default"/>
      </w:rPr>
    </w:lvl>
    <w:lvl w:ilvl="2" w:tplc="0409001B" w:tentative="1">
      <w:start w:val="1"/>
      <w:numFmt w:val="bullet"/>
      <w:lvlText w:val=""/>
      <w:lvlJc w:val="left"/>
      <w:pPr>
        <w:ind w:left="1080" w:hanging="360"/>
      </w:pPr>
      <w:rPr>
        <w:rFonts w:ascii="Wingdings" w:hAnsi="Wingdings" w:hint="default"/>
      </w:rPr>
    </w:lvl>
    <w:lvl w:ilvl="3" w:tplc="0409000F" w:tentative="1">
      <w:start w:val="1"/>
      <w:numFmt w:val="bullet"/>
      <w:lvlText w:val=""/>
      <w:lvlJc w:val="left"/>
      <w:pPr>
        <w:ind w:left="1800" w:hanging="360"/>
      </w:pPr>
      <w:rPr>
        <w:rFonts w:ascii="Symbol" w:hAnsi="Symbol" w:hint="default"/>
      </w:rPr>
    </w:lvl>
    <w:lvl w:ilvl="4" w:tplc="04090019" w:tentative="1">
      <w:start w:val="1"/>
      <w:numFmt w:val="bullet"/>
      <w:lvlText w:val="o"/>
      <w:lvlJc w:val="left"/>
      <w:pPr>
        <w:ind w:left="2520" w:hanging="360"/>
      </w:pPr>
      <w:rPr>
        <w:rFonts w:ascii="Courier New" w:hAnsi="Courier New" w:cs="Courier New" w:hint="default"/>
      </w:rPr>
    </w:lvl>
    <w:lvl w:ilvl="5" w:tplc="0409001B" w:tentative="1">
      <w:start w:val="1"/>
      <w:numFmt w:val="bullet"/>
      <w:lvlText w:val=""/>
      <w:lvlJc w:val="left"/>
      <w:pPr>
        <w:ind w:left="3240" w:hanging="360"/>
      </w:pPr>
      <w:rPr>
        <w:rFonts w:ascii="Wingdings" w:hAnsi="Wingdings" w:hint="default"/>
      </w:rPr>
    </w:lvl>
    <w:lvl w:ilvl="6" w:tplc="0409000F" w:tentative="1">
      <w:start w:val="1"/>
      <w:numFmt w:val="bullet"/>
      <w:lvlText w:val=""/>
      <w:lvlJc w:val="left"/>
      <w:pPr>
        <w:ind w:left="3960" w:hanging="360"/>
      </w:pPr>
      <w:rPr>
        <w:rFonts w:ascii="Symbol" w:hAnsi="Symbol" w:hint="default"/>
      </w:rPr>
    </w:lvl>
    <w:lvl w:ilvl="7" w:tplc="04090019" w:tentative="1">
      <w:start w:val="1"/>
      <w:numFmt w:val="bullet"/>
      <w:lvlText w:val="o"/>
      <w:lvlJc w:val="left"/>
      <w:pPr>
        <w:ind w:left="4680" w:hanging="360"/>
      </w:pPr>
      <w:rPr>
        <w:rFonts w:ascii="Courier New" w:hAnsi="Courier New" w:cs="Courier New" w:hint="default"/>
      </w:rPr>
    </w:lvl>
    <w:lvl w:ilvl="8" w:tplc="0409001B" w:tentative="1">
      <w:start w:val="1"/>
      <w:numFmt w:val="bullet"/>
      <w:lvlText w:val=""/>
      <w:lvlJc w:val="left"/>
      <w:pPr>
        <w:ind w:left="5400" w:hanging="360"/>
      </w:pPr>
      <w:rPr>
        <w:rFonts w:ascii="Wingdings" w:hAnsi="Wingdings" w:hint="default"/>
      </w:rPr>
    </w:lvl>
  </w:abstractNum>
  <w:num w:numId="1">
    <w:abstractNumId w:val="4"/>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8"/>
  </w:num>
  <w:num w:numId="6">
    <w:abstractNumId w:val="6"/>
  </w:num>
  <w:num w:numId="7">
    <w:abstractNumId w:val="0"/>
  </w:num>
  <w:num w:numId="8">
    <w:abstractNumId w:val="3"/>
  </w:num>
  <w:num w:numId="9">
    <w:abstractNumId w:val="9"/>
  </w:num>
  <w:num w:numId="10">
    <w:abstractNumId w:val="1"/>
  </w:num>
  <w:num w:numId="11">
    <w:abstractNumId w:val="7"/>
  </w:num>
  <w:num w:numId="12">
    <w:abstractNumId w:val="2"/>
  </w:num>
  <w:num w:numId="13">
    <w:abstractNumId w:val="7"/>
  </w:num>
  <w:num w:numId="14">
    <w:abstractNumId w:val="7"/>
  </w:num>
  <w:num w:numId="15">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1985"/>
  </w:hdrShapeDefaults>
  <w:footnotePr>
    <w:footnote w:id="0"/>
    <w:footnote w:id="1"/>
  </w:footnotePr>
  <w:endnotePr>
    <w:endnote w:id="0"/>
    <w:endnote w:id="1"/>
  </w:endnotePr>
  <w:compat/>
  <w:rsids>
    <w:rsidRoot w:val="00F30DF4"/>
    <w:rsid w:val="00003968"/>
    <w:rsid w:val="00005811"/>
    <w:rsid w:val="00021847"/>
    <w:rsid w:val="00031BF6"/>
    <w:rsid w:val="000452D8"/>
    <w:rsid w:val="00052CA8"/>
    <w:rsid w:val="00054A0E"/>
    <w:rsid w:val="0007477E"/>
    <w:rsid w:val="00075A3D"/>
    <w:rsid w:val="0007652E"/>
    <w:rsid w:val="00077AD7"/>
    <w:rsid w:val="00086A41"/>
    <w:rsid w:val="0009098C"/>
    <w:rsid w:val="00091389"/>
    <w:rsid w:val="000A4BE6"/>
    <w:rsid w:val="000A7FCB"/>
    <w:rsid w:val="000B5C62"/>
    <w:rsid w:val="000B7134"/>
    <w:rsid w:val="000D355B"/>
    <w:rsid w:val="000D506A"/>
    <w:rsid w:val="000E260D"/>
    <w:rsid w:val="000E4418"/>
    <w:rsid w:val="000E4FB7"/>
    <w:rsid w:val="001102CE"/>
    <w:rsid w:val="001115F9"/>
    <w:rsid w:val="0013753B"/>
    <w:rsid w:val="00141D0F"/>
    <w:rsid w:val="00144355"/>
    <w:rsid w:val="001530AD"/>
    <w:rsid w:val="00154327"/>
    <w:rsid w:val="0018073B"/>
    <w:rsid w:val="00185D54"/>
    <w:rsid w:val="001878F3"/>
    <w:rsid w:val="00195F2B"/>
    <w:rsid w:val="00196ED3"/>
    <w:rsid w:val="001A2CEB"/>
    <w:rsid w:val="001A677E"/>
    <w:rsid w:val="001A6803"/>
    <w:rsid w:val="001B466B"/>
    <w:rsid w:val="001C0086"/>
    <w:rsid w:val="001C705E"/>
    <w:rsid w:val="001D0865"/>
    <w:rsid w:val="001E454D"/>
    <w:rsid w:val="001F2723"/>
    <w:rsid w:val="001F32E1"/>
    <w:rsid w:val="0020049D"/>
    <w:rsid w:val="0021063D"/>
    <w:rsid w:val="002330DC"/>
    <w:rsid w:val="00233C05"/>
    <w:rsid w:val="002346B3"/>
    <w:rsid w:val="00235AE8"/>
    <w:rsid w:val="00241D21"/>
    <w:rsid w:val="00244499"/>
    <w:rsid w:val="00250147"/>
    <w:rsid w:val="002514A5"/>
    <w:rsid w:val="002625C6"/>
    <w:rsid w:val="002750BA"/>
    <w:rsid w:val="00290C7A"/>
    <w:rsid w:val="002A427A"/>
    <w:rsid w:val="002A4574"/>
    <w:rsid w:val="002A5A63"/>
    <w:rsid w:val="002B184D"/>
    <w:rsid w:val="002B43E2"/>
    <w:rsid w:val="002B64AD"/>
    <w:rsid w:val="002D2FAE"/>
    <w:rsid w:val="002D67A8"/>
    <w:rsid w:val="002E1ED6"/>
    <w:rsid w:val="002F054C"/>
    <w:rsid w:val="002F4508"/>
    <w:rsid w:val="002F654B"/>
    <w:rsid w:val="00300305"/>
    <w:rsid w:val="003015EE"/>
    <w:rsid w:val="00302CCC"/>
    <w:rsid w:val="003068C8"/>
    <w:rsid w:val="0031181D"/>
    <w:rsid w:val="00312281"/>
    <w:rsid w:val="003128D9"/>
    <w:rsid w:val="00312BFE"/>
    <w:rsid w:val="0031418D"/>
    <w:rsid w:val="00322465"/>
    <w:rsid w:val="00326E86"/>
    <w:rsid w:val="003320BE"/>
    <w:rsid w:val="00333345"/>
    <w:rsid w:val="0034039E"/>
    <w:rsid w:val="0034444C"/>
    <w:rsid w:val="00346A8C"/>
    <w:rsid w:val="003502E1"/>
    <w:rsid w:val="0035430F"/>
    <w:rsid w:val="00356E15"/>
    <w:rsid w:val="00361020"/>
    <w:rsid w:val="00370994"/>
    <w:rsid w:val="00383B3B"/>
    <w:rsid w:val="00392016"/>
    <w:rsid w:val="00392D93"/>
    <w:rsid w:val="003957B0"/>
    <w:rsid w:val="003B0D5E"/>
    <w:rsid w:val="003C0CD4"/>
    <w:rsid w:val="003C3CAB"/>
    <w:rsid w:val="003E3E9B"/>
    <w:rsid w:val="003E55CE"/>
    <w:rsid w:val="003F28B9"/>
    <w:rsid w:val="003F61AC"/>
    <w:rsid w:val="003F7A37"/>
    <w:rsid w:val="0040449F"/>
    <w:rsid w:val="00407D57"/>
    <w:rsid w:val="00417040"/>
    <w:rsid w:val="00422193"/>
    <w:rsid w:val="00425231"/>
    <w:rsid w:val="00427CEB"/>
    <w:rsid w:val="0044326D"/>
    <w:rsid w:val="00460015"/>
    <w:rsid w:val="00461597"/>
    <w:rsid w:val="00464DD3"/>
    <w:rsid w:val="00464FD8"/>
    <w:rsid w:val="004764D7"/>
    <w:rsid w:val="004765C9"/>
    <w:rsid w:val="00476B36"/>
    <w:rsid w:val="004779F6"/>
    <w:rsid w:val="00483799"/>
    <w:rsid w:val="004944E3"/>
    <w:rsid w:val="004B0D67"/>
    <w:rsid w:val="004B63EB"/>
    <w:rsid w:val="004C2555"/>
    <w:rsid w:val="004D4379"/>
    <w:rsid w:val="004E1B7A"/>
    <w:rsid w:val="004E6045"/>
    <w:rsid w:val="004F6E33"/>
    <w:rsid w:val="005037AC"/>
    <w:rsid w:val="00513C3E"/>
    <w:rsid w:val="00517F9D"/>
    <w:rsid w:val="00522888"/>
    <w:rsid w:val="00531828"/>
    <w:rsid w:val="0053252D"/>
    <w:rsid w:val="0054768E"/>
    <w:rsid w:val="005577C4"/>
    <w:rsid w:val="00561897"/>
    <w:rsid w:val="00573EB3"/>
    <w:rsid w:val="00575B3B"/>
    <w:rsid w:val="00594C46"/>
    <w:rsid w:val="005A40CD"/>
    <w:rsid w:val="005B0EA7"/>
    <w:rsid w:val="005B3029"/>
    <w:rsid w:val="005B599F"/>
    <w:rsid w:val="005B7282"/>
    <w:rsid w:val="005C0F3A"/>
    <w:rsid w:val="005D08AD"/>
    <w:rsid w:val="005D152B"/>
    <w:rsid w:val="005D2FD7"/>
    <w:rsid w:val="005D32D0"/>
    <w:rsid w:val="005E6330"/>
    <w:rsid w:val="005E6745"/>
    <w:rsid w:val="005F01C1"/>
    <w:rsid w:val="005F7B21"/>
    <w:rsid w:val="00601B08"/>
    <w:rsid w:val="00601C64"/>
    <w:rsid w:val="006064C4"/>
    <w:rsid w:val="0061025F"/>
    <w:rsid w:val="00612599"/>
    <w:rsid w:val="00621BD6"/>
    <w:rsid w:val="00625361"/>
    <w:rsid w:val="00630F95"/>
    <w:rsid w:val="00641B67"/>
    <w:rsid w:val="00651730"/>
    <w:rsid w:val="00651F5C"/>
    <w:rsid w:val="00653300"/>
    <w:rsid w:val="00671092"/>
    <w:rsid w:val="006861C3"/>
    <w:rsid w:val="00690CC6"/>
    <w:rsid w:val="006932AB"/>
    <w:rsid w:val="006964FF"/>
    <w:rsid w:val="006A4117"/>
    <w:rsid w:val="006B15BD"/>
    <w:rsid w:val="006B2666"/>
    <w:rsid w:val="006B6A09"/>
    <w:rsid w:val="006B7A22"/>
    <w:rsid w:val="006C5F8B"/>
    <w:rsid w:val="006D7335"/>
    <w:rsid w:val="006E237C"/>
    <w:rsid w:val="006F1787"/>
    <w:rsid w:val="006F180A"/>
    <w:rsid w:val="006F2ED2"/>
    <w:rsid w:val="006F58FE"/>
    <w:rsid w:val="006F7A11"/>
    <w:rsid w:val="00704F4D"/>
    <w:rsid w:val="007137EA"/>
    <w:rsid w:val="007142BC"/>
    <w:rsid w:val="00715D35"/>
    <w:rsid w:val="00723F68"/>
    <w:rsid w:val="00730B99"/>
    <w:rsid w:val="007325FC"/>
    <w:rsid w:val="00747250"/>
    <w:rsid w:val="00762C46"/>
    <w:rsid w:val="00762F2A"/>
    <w:rsid w:val="00765DE3"/>
    <w:rsid w:val="007730D3"/>
    <w:rsid w:val="00774680"/>
    <w:rsid w:val="00776C24"/>
    <w:rsid w:val="0077731C"/>
    <w:rsid w:val="00785914"/>
    <w:rsid w:val="00793BC7"/>
    <w:rsid w:val="00796832"/>
    <w:rsid w:val="007B2016"/>
    <w:rsid w:val="007B4E1B"/>
    <w:rsid w:val="007C234C"/>
    <w:rsid w:val="007C7659"/>
    <w:rsid w:val="007C788F"/>
    <w:rsid w:val="007E5733"/>
    <w:rsid w:val="007F7196"/>
    <w:rsid w:val="00800236"/>
    <w:rsid w:val="00811176"/>
    <w:rsid w:val="008120F6"/>
    <w:rsid w:val="00816682"/>
    <w:rsid w:val="00842574"/>
    <w:rsid w:val="00846FC3"/>
    <w:rsid w:val="008728A9"/>
    <w:rsid w:val="00875E8D"/>
    <w:rsid w:val="00886D1F"/>
    <w:rsid w:val="00892294"/>
    <w:rsid w:val="008B5812"/>
    <w:rsid w:val="008B74C5"/>
    <w:rsid w:val="008C0883"/>
    <w:rsid w:val="008C54AD"/>
    <w:rsid w:val="008E2801"/>
    <w:rsid w:val="008E7F41"/>
    <w:rsid w:val="008F4BB1"/>
    <w:rsid w:val="00903F60"/>
    <w:rsid w:val="0090488E"/>
    <w:rsid w:val="00907046"/>
    <w:rsid w:val="00907335"/>
    <w:rsid w:val="00924F31"/>
    <w:rsid w:val="009362D5"/>
    <w:rsid w:val="0093751C"/>
    <w:rsid w:val="00940A6C"/>
    <w:rsid w:val="00946AA9"/>
    <w:rsid w:val="00947BE9"/>
    <w:rsid w:val="00947D9A"/>
    <w:rsid w:val="00953024"/>
    <w:rsid w:val="00955136"/>
    <w:rsid w:val="00956A4D"/>
    <w:rsid w:val="009636B8"/>
    <w:rsid w:val="00966A07"/>
    <w:rsid w:val="0096751B"/>
    <w:rsid w:val="00985975"/>
    <w:rsid w:val="009867A7"/>
    <w:rsid w:val="009956DA"/>
    <w:rsid w:val="00997677"/>
    <w:rsid w:val="009B44B0"/>
    <w:rsid w:val="009D29EA"/>
    <w:rsid w:val="009D49B2"/>
    <w:rsid w:val="009D4AA6"/>
    <w:rsid w:val="009D55A3"/>
    <w:rsid w:val="009E274A"/>
    <w:rsid w:val="009F2C3B"/>
    <w:rsid w:val="00A01413"/>
    <w:rsid w:val="00A04E2F"/>
    <w:rsid w:val="00A14D28"/>
    <w:rsid w:val="00A263F1"/>
    <w:rsid w:val="00A26CA3"/>
    <w:rsid w:val="00A31F24"/>
    <w:rsid w:val="00A4361C"/>
    <w:rsid w:val="00A52265"/>
    <w:rsid w:val="00A52C6E"/>
    <w:rsid w:val="00A543DE"/>
    <w:rsid w:val="00A55C8B"/>
    <w:rsid w:val="00A630E9"/>
    <w:rsid w:val="00A723A9"/>
    <w:rsid w:val="00A779FB"/>
    <w:rsid w:val="00A8250F"/>
    <w:rsid w:val="00A93294"/>
    <w:rsid w:val="00A97E98"/>
    <w:rsid w:val="00AA70B2"/>
    <w:rsid w:val="00AB0CA7"/>
    <w:rsid w:val="00AC0CF5"/>
    <w:rsid w:val="00AD3744"/>
    <w:rsid w:val="00AD53C2"/>
    <w:rsid w:val="00AE7525"/>
    <w:rsid w:val="00AF142D"/>
    <w:rsid w:val="00AF2E03"/>
    <w:rsid w:val="00AF4D2D"/>
    <w:rsid w:val="00B03109"/>
    <w:rsid w:val="00B04BC0"/>
    <w:rsid w:val="00B05F96"/>
    <w:rsid w:val="00B149E8"/>
    <w:rsid w:val="00B162EA"/>
    <w:rsid w:val="00B1656E"/>
    <w:rsid w:val="00B31C5A"/>
    <w:rsid w:val="00B344D7"/>
    <w:rsid w:val="00B345CD"/>
    <w:rsid w:val="00B37F82"/>
    <w:rsid w:val="00B40734"/>
    <w:rsid w:val="00B46E56"/>
    <w:rsid w:val="00B478A7"/>
    <w:rsid w:val="00B54A35"/>
    <w:rsid w:val="00B622E4"/>
    <w:rsid w:val="00B71C03"/>
    <w:rsid w:val="00B7210E"/>
    <w:rsid w:val="00B869D7"/>
    <w:rsid w:val="00B955B5"/>
    <w:rsid w:val="00BA515E"/>
    <w:rsid w:val="00BA5830"/>
    <w:rsid w:val="00BA7DD2"/>
    <w:rsid w:val="00BB76F1"/>
    <w:rsid w:val="00BC6515"/>
    <w:rsid w:val="00BE0B37"/>
    <w:rsid w:val="00BE452E"/>
    <w:rsid w:val="00BF3459"/>
    <w:rsid w:val="00BF76A8"/>
    <w:rsid w:val="00C03592"/>
    <w:rsid w:val="00C04DF2"/>
    <w:rsid w:val="00C07584"/>
    <w:rsid w:val="00C130A2"/>
    <w:rsid w:val="00C25C96"/>
    <w:rsid w:val="00C27FC3"/>
    <w:rsid w:val="00C3217E"/>
    <w:rsid w:val="00C329A0"/>
    <w:rsid w:val="00C41CFA"/>
    <w:rsid w:val="00C47D5A"/>
    <w:rsid w:val="00C52B6E"/>
    <w:rsid w:val="00C64E58"/>
    <w:rsid w:val="00C65301"/>
    <w:rsid w:val="00C659A7"/>
    <w:rsid w:val="00C70FB3"/>
    <w:rsid w:val="00C71C2E"/>
    <w:rsid w:val="00C7530C"/>
    <w:rsid w:val="00C77948"/>
    <w:rsid w:val="00C84F02"/>
    <w:rsid w:val="00C85040"/>
    <w:rsid w:val="00C96B78"/>
    <w:rsid w:val="00CA274D"/>
    <w:rsid w:val="00CA672D"/>
    <w:rsid w:val="00CB2F33"/>
    <w:rsid w:val="00CB7E2B"/>
    <w:rsid w:val="00CC2ED2"/>
    <w:rsid w:val="00CC62C2"/>
    <w:rsid w:val="00CE1F32"/>
    <w:rsid w:val="00CE4E7B"/>
    <w:rsid w:val="00D16ED7"/>
    <w:rsid w:val="00D2335A"/>
    <w:rsid w:val="00D345AE"/>
    <w:rsid w:val="00D34DC3"/>
    <w:rsid w:val="00D558B6"/>
    <w:rsid w:val="00D63689"/>
    <w:rsid w:val="00D64B06"/>
    <w:rsid w:val="00D64C10"/>
    <w:rsid w:val="00D7128B"/>
    <w:rsid w:val="00D72504"/>
    <w:rsid w:val="00D77055"/>
    <w:rsid w:val="00D7753C"/>
    <w:rsid w:val="00D77C8D"/>
    <w:rsid w:val="00D81F50"/>
    <w:rsid w:val="00D93647"/>
    <w:rsid w:val="00DA4193"/>
    <w:rsid w:val="00DB1D1A"/>
    <w:rsid w:val="00DB39D7"/>
    <w:rsid w:val="00DC0C91"/>
    <w:rsid w:val="00DC1236"/>
    <w:rsid w:val="00DE09CD"/>
    <w:rsid w:val="00DF2F1D"/>
    <w:rsid w:val="00DF5ADE"/>
    <w:rsid w:val="00DF6654"/>
    <w:rsid w:val="00E04331"/>
    <w:rsid w:val="00E148E2"/>
    <w:rsid w:val="00E14D84"/>
    <w:rsid w:val="00E17DCE"/>
    <w:rsid w:val="00E22B8C"/>
    <w:rsid w:val="00E24972"/>
    <w:rsid w:val="00E45E41"/>
    <w:rsid w:val="00E4684F"/>
    <w:rsid w:val="00E46BC1"/>
    <w:rsid w:val="00E47882"/>
    <w:rsid w:val="00E530E9"/>
    <w:rsid w:val="00E5498E"/>
    <w:rsid w:val="00E7287E"/>
    <w:rsid w:val="00E7291B"/>
    <w:rsid w:val="00E73DB3"/>
    <w:rsid w:val="00E7780D"/>
    <w:rsid w:val="00E914E8"/>
    <w:rsid w:val="00E93DE3"/>
    <w:rsid w:val="00EA4E5A"/>
    <w:rsid w:val="00EA6279"/>
    <w:rsid w:val="00EB31C5"/>
    <w:rsid w:val="00EB41EB"/>
    <w:rsid w:val="00EB5B3E"/>
    <w:rsid w:val="00ED17AC"/>
    <w:rsid w:val="00ED7DA2"/>
    <w:rsid w:val="00EE2460"/>
    <w:rsid w:val="00EE6586"/>
    <w:rsid w:val="00EF14D3"/>
    <w:rsid w:val="00EF3F0B"/>
    <w:rsid w:val="00F00026"/>
    <w:rsid w:val="00F00DBC"/>
    <w:rsid w:val="00F108DC"/>
    <w:rsid w:val="00F10B9F"/>
    <w:rsid w:val="00F10BE0"/>
    <w:rsid w:val="00F20CAE"/>
    <w:rsid w:val="00F30DF4"/>
    <w:rsid w:val="00F656B0"/>
    <w:rsid w:val="00F65CE4"/>
    <w:rsid w:val="00F81964"/>
    <w:rsid w:val="00F8626D"/>
    <w:rsid w:val="00F86780"/>
    <w:rsid w:val="00F92DD0"/>
    <w:rsid w:val="00F9786A"/>
    <w:rsid w:val="00FA25C9"/>
    <w:rsid w:val="00FA2884"/>
    <w:rsid w:val="00FC2959"/>
    <w:rsid w:val="00FC517E"/>
    <w:rsid w:val="00FD1CA0"/>
    <w:rsid w:val="00FD2A15"/>
    <w:rsid w:val="00FE0D04"/>
    <w:rsid w:val="00FE1B4F"/>
    <w:rsid w:val="00FE2121"/>
    <w:rsid w:val="00FE4FF6"/>
    <w:rsid w:val="00FE6909"/>
    <w:rsid w:val="00FF3645"/>
    <w:rsid w:val="00FF4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Segoe U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4C"/>
    <w:pPr>
      <w:autoSpaceDE w:val="0"/>
      <w:autoSpaceDN w:val="0"/>
      <w:adjustRightInd w:val="0"/>
      <w:spacing w:after="120"/>
    </w:pPr>
    <w:rPr>
      <w:rFonts w:asciiTheme="minorHAnsi" w:hAnsiTheme="minorHAnsi" w:cs="SegoeLight"/>
      <w:color w:val="231F20"/>
    </w:rPr>
  </w:style>
  <w:style w:type="paragraph" w:styleId="Heading1">
    <w:name w:val="heading 1"/>
    <w:basedOn w:val="Normal"/>
    <w:next w:val="Normal"/>
    <w:link w:val="Heading1Char"/>
    <w:uiPriority w:val="9"/>
    <w:qFormat/>
    <w:rsid w:val="001115F9"/>
    <w:pPr>
      <w:keepNext/>
      <w:keepLines/>
      <w:spacing w:before="480" w:after="240"/>
      <w:outlineLvl w:val="0"/>
    </w:pPr>
    <w:rPr>
      <w:rFonts w:eastAsiaTheme="majorEastAsia" w:cstheme="majorBidi"/>
      <w:b/>
      <w:bCs/>
      <w:color w:val="395E20" w:themeColor="accent1" w:themeShade="BF"/>
      <w:sz w:val="28"/>
      <w:szCs w:val="28"/>
    </w:rPr>
  </w:style>
  <w:style w:type="paragraph" w:styleId="Heading2">
    <w:name w:val="heading 2"/>
    <w:basedOn w:val="Normal"/>
    <w:next w:val="Normal"/>
    <w:link w:val="Heading2Char"/>
    <w:uiPriority w:val="99"/>
    <w:qFormat/>
    <w:rsid w:val="00427CEB"/>
    <w:pPr>
      <w:keepNext/>
      <w:spacing w:before="240"/>
      <w:outlineLvl w:val="1"/>
    </w:pPr>
    <w:rPr>
      <w:b/>
      <w:color w:val="4D7E2B" w:themeColor="accent1"/>
      <w:sz w:val="24"/>
      <w:szCs w:val="24"/>
    </w:rPr>
  </w:style>
  <w:style w:type="paragraph" w:styleId="Heading3">
    <w:name w:val="heading 3"/>
    <w:basedOn w:val="Normal"/>
    <w:next w:val="Normal"/>
    <w:link w:val="Heading3Char"/>
    <w:uiPriority w:val="9"/>
    <w:unhideWhenUsed/>
    <w:qFormat/>
    <w:rsid w:val="00651730"/>
    <w:pPr>
      <w:keepNext/>
      <w:keepLines/>
      <w:spacing w:before="200"/>
      <w:outlineLvl w:val="2"/>
    </w:pPr>
    <w:rPr>
      <w:rFonts w:eastAsiaTheme="majorEastAsia" w:cstheme="majorBidi"/>
      <w:b/>
      <w:bCs/>
      <w:color w:val="263F15" w:themeColor="accent1" w:themeShade="80"/>
      <w:sz w:val="21"/>
      <w:szCs w:val="21"/>
    </w:rPr>
  </w:style>
  <w:style w:type="paragraph" w:styleId="Heading4">
    <w:name w:val="heading 4"/>
    <w:basedOn w:val="Normal"/>
    <w:next w:val="Normal"/>
    <w:link w:val="Heading4Char"/>
    <w:uiPriority w:val="9"/>
    <w:unhideWhenUsed/>
    <w:qFormat/>
    <w:rsid w:val="001115F9"/>
    <w:pPr>
      <w:keepNext/>
      <w:keepLines/>
      <w:spacing w:before="200"/>
      <w:outlineLvl w:val="3"/>
    </w:pPr>
    <w:rPr>
      <w:rFonts w:eastAsiaTheme="majorEastAsia" w:cstheme="majorBidi"/>
      <w:b/>
      <w:bCs/>
      <w:i/>
      <w:iCs/>
      <w:color w:val="4D7E2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27CEB"/>
    <w:rPr>
      <w:rFonts w:asciiTheme="minorHAnsi" w:hAnsiTheme="minorHAnsi" w:cs="SegoeLight"/>
      <w:b/>
      <w:color w:val="4D7E2B" w:themeColor="accent1"/>
      <w:sz w:val="24"/>
      <w:szCs w:val="24"/>
    </w:rPr>
  </w:style>
  <w:style w:type="character" w:styleId="Hyperlink">
    <w:name w:val="Hyperlink"/>
    <w:basedOn w:val="DefaultParagraphFont"/>
    <w:uiPriority w:val="99"/>
    <w:rsid w:val="00F30DF4"/>
    <w:rPr>
      <w:color w:val="0000FF"/>
      <w:u w:val="single"/>
    </w:rPr>
  </w:style>
  <w:style w:type="paragraph" w:styleId="NormalWeb">
    <w:name w:val="Normal (Web)"/>
    <w:basedOn w:val="Normal"/>
    <w:uiPriority w:val="99"/>
    <w:semiHidden/>
    <w:rsid w:val="00F30DF4"/>
    <w:pPr>
      <w:spacing w:before="100" w:beforeAutospacing="1" w:after="100" w:afterAutospacing="1"/>
    </w:pPr>
    <w:rPr>
      <w:rFonts w:ascii="Times New Roman" w:hAnsi="Times New Roman" w:cs="Times New Roman"/>
    </w:rPr>
  </w:style>
  <w:style w:type="paragraph" w:customStyle="1" w:styleId="msolistparagraph0">
    <w:name w:val="msolistparagraph"/>
    <w:basedOn w:val="Normal"/>
    <w:rsid w:val="00F30DF4"/>
    <w:pPr>
      <w:ind w:left="720"/>
    </w:pPr>
    <w:rPr>
      <w:rFonts w:ascii="Calibri" w:hAnsi="Calibri" w:cs="Calibri"/>
    </w:rPr>
  </w:style>
  <w:style w:type="paragraph" w:styleId="ListParagraph">
    <w:name w:val="List Paragraph"/>
    <w:aliases w:val="Bullet List,FooterText"/>
    <w:basedOn w:val="Normal"/>
    <w:link w:val="ListParagraphChar"/>
    <w:uiPriority w:val="34"/>
    <w:qFormat/>
    <w:rsid w:val="00651730"/>
    <w:pPr>
      <w:numPr>
        <w:numId w:val="3"/>
      </w:numPr>
    </w:pPr>
  </w:style>
  <w:style w:type="paragraph" w:styleId="Header">
    <w:name w:val="header"/>
    <w:basedOn w:val="Normal"/>
    <w:link w:val="HeaderChar"/>
    <w:uiPriority w:val="99"/>
    <w:semiHidden/>
    <w:rsid w:val="002514A5"/>
    <w:pPr>
      <w:tabs>
        <w:tab w:val="center" w:pos="4680"/>
        <w:tab w:val="right" w:pos="9360"/>
      </w:tabs>
    </w:pPr>
  </w:style>
  <w:style w:type="character" w:customStyle="1" w:styleId="HeaderChar">
    <w:name w:val="Header Char"/>
    <w:basedOn w:val="DefaultParagraphFont"/>
    <w:link w:val="Header"/>
    <w:uiPriority w:val="99"/>
    <w:semiHidden/>
    <w:rsid w:val="002514A5"/>
    <w:rPr>
      <w:rFonts w:eastAsia="Times New Roman"/>
      <w:color w:val="auto"/>
    </w:rPr>
  </w:style>
  <w:style w:type="paragraph" w:styleId="Footer">
    <w:name w:val="footer"/>
    <w:basedOn w:val="Normal"/>
    <w:link w:val="FooterChar"/>
    <w:uiPriority w:val="99"/>
    <w:semiHidden/>
    <w:rsid w:val="002514A5"/>
    <w:pPr>
      <w:tabs>
        <w:tab w:val="center" w:pos="4680"/>
        <w:tab w:val="right" w:pos="9360"/>
      </w:tabs>
    </w:pPr>
  </w:style>
  <w:style w:type="character" w:customStyle="1" w:styleId="FooterChar">
    <w:name w:val="Footer Char"/>
    <w:basedOn w:val="DefaultParagraphFont"/>
    <w:link w:val="Footer"/>
    <w:uiPriority w:val="99"/>
    <w:semiHidden/>
    <w:rsid w:val="002514A5"/>
    <w:rPr>
      <w:rFonts w:eastAsia="Times New Roman"/>
      <w:color w:val="auto"/>
    </w:rPr>
  </w:style>
  <w:style w:type="paragraph" w:styleId="BalloonText">
    <w:name w:val="Balloon Text"/>
    <w:basedOn w:val="Normal"/>
    <w:link w:val="BalloonTextChar"/>
    <w:semiHidden/>
    <w:rsid w:val="002514A5"/>
    <w:rPr>
      <w:rFonts w:ascii="Tahoma" w:hAnsi="Tahoma" w:cs="Tahoma"/>
      <w:sz w:val="16"/>
      <w:szCs w:val="16"/>
    </w:rPr>
  </w:style>
  <w:style w:type="character" w:customStyle="1" w:styleId="BalloonTextChar">
    <w:name w:val="Balloon Text Char"/>
    <w:basedOn w:val="DefaultParagraphFont"/>
    <w:link w:val="BalloonText"/>
    <w:uiPriority w:val="99"/>
    <w:semiHidden/>
    <w:rsid w:val="002514A5"/>
    <w:rPr>
      <w:rFonts w:ascii="Tahoma" w:hAnsi="Tahoma" w:cs="Tahoma"/>
      <w:color w:val="auto"/>
      <w:sz w:val="16"/>
      <w:szCs w:val="16"/>
    </w:rPr>
  </w:style>
  <w:style w:type="table" w:styleId="LightGrid-Accent3">
    <w:name w:val="Light Grid Accent 3"/>
    <w:basedOn w:val="TableNormal"/>
    <w:uiPriority w:val="99"/>
    <w:rsid w:val="00BB76F1"/>
    <w:rPr>
      <w:rFonts w:ascii="Calibri" w:hAnsi="Calibri" w:cs="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ListParagraphChar">
    <w:name w:val="List Paragraph Char"/>
    <w:aliases w:val="Bullet List Char,FooterText Char"/>
    <w:basedOn w:val="DefaultParagraphFont"/>
    <w:link w:val="ListParagraph"/>
    <w:uiPriority w:val="34"/>
    <w:rsid w:val="00651730"/>
    <w:rPr>
      <w:rFonts w:asciiTheme="minorHAnsi" w:hAnsiTheme="minorHAnsi" w:cs="SegoeLight"/>
      <w:color w:val="231F20"/>
    </w:rPr>
  </w:style>
  <w:style w:type="character" w:styleId="CommentReference">
    <w:name w:val="annotation reference"/>
    <w:basedOn w:val="DefaultParagraphFont"/>
    <w:uiPriority w:val="99"/>
    <w:semiHidden/>
    <w:rsid w:val="00C3217E"/>
    <w:rPr>
      <w:sz w:val="16"/>
      <w:szCs w:val="16"/>
    </w:rPr>
  </w:style>
  <w:style w:type="paragraph" w:styleId="CommentText">
    <w:name w:val="annotation text"/>
    <w:basedOn w:val="Normal"/>
    <w:link w:val="CommentTextChar"/>
    <w:semiHidden/>
    <w:rsid w:val="00C3217E"/>
    <w:rPr>
      <w:szCs w:val="20"/>
    </w:rPr>
  </w:style>
  <w:style w:type="character" w:customStyle="1" w:styleId="CommentTextChar">
    <w:name w:val="Comment Text Char"/>
    <w:basedOn w:val="DefaultParagraphFont"/>
    <w:link w:val="CommentText"/>
    <w:semiHidden/>
    <w:rsid w:val="00C3217E"/>
    <w:rPr>
      <w:rFonts w:eastAsia="Times New Roman"/>
      <w:color w:val="auto"/>
      <w:sz w:val="20"/>
      <w:szCs w:val="20"/>
    </w:rPr>
  </w:style>
  <w:style w:type="paragraph" w:styleId="CommentSubject">
    <w:name w:val="annotation subject"/>
    <w:basedOn w:val="CommentText"/>
    <w:next w:val="CommentText"/>
    <w:link w:val="CommentSubjectChar"/>
    <w:uiPriority w:val="99"/>
    <w:semiHidden/>
    <w:rsid w:val="00C3217E"/>
    <w:rPr>
      <w:b/>
      <w:bCs/>
    </w:rPr>
  </w:style>
  <w:style w:type="character" w:customStyle="1" w:styleId="CommentSubjectChar">
    <w:name w:val="Comment Subject Char"/>
    <w:basedOn w:val="CommentTextChar"/>
    <w:link w:val="CommentSubject"/>
    <w:uiPriority w:val="99"/>
    <w:semiHidden/>
    <w:rsid w:val="00C3217E"/>
    <w:rPr>
      <w:rFonts w:eastAsia="Times New Roman"/>
      <w:b/>
      <w:bCs/>
      <w:color w:val="auto"/>
      <w:sz w:val="20"/>
      <w:szCs w:val="20"/>
    </w:rPr>
  </w:style>
  <w:style w:type="paragraph" w:customStyle="1" w:styleId="msolistparagraphcxspmiddle">
    <w:name w:val="msolistparagraphcxspmiddle"/>
    <w:basedOn w:val="Normal"/>
    <w:uiPriority w:val="99"/>
    <w:rsid w:val="00FF3645"/>
    <w:pPr>
      <w:spacing w:before="100" w:beforeAutospacing="1" w:after="100" w:afterAutospacing="1"/>
    </w:pPr>
    <w:rPr>
      <w:rFonts w:ascii="Times New Roman" w:hAnsi="Times New Roman" w:cs="Times New Roman"/>
    </w:rPr>
  </w:style>
  <w:style w:type="paragraph" w:customStyle="1" w:styleId="msolistparagraphcxsplast">
    <w:name w:val="msolistparagraphcxsplast"/>
    <w:basedOn w:val="Normal"/>
    <w:uiPriority w:val="99"/>
    <w:rsid w:val="009636B8"/>
    <w:pPr>
      <w:spacing w:line="336" w:lineRule="auto"/>
    </w:pPr>
    <w:rPr>
      <w:rFonts w:ascii="Verdana" w:hAnsi="Verdana" w:cs="Verdana"/>
      <w:sz w:val="17"/>
      <w:szCs w:val="17"/>
    </w:rPr>
  </w:style>
  <w:style w:type="paragraph" w:customStyle="1" w:styleId="msolistparagraphcxspmiddlecxspmiddle">
    <w:name w:val="msolistparagraphcxspmiddlecxspmiddle"/>
    <w:basedOn w:val="Normal"/>
    <w:uiPriority w:val="99"/>
    <w:rsid w:val="009636B8"/>
    <w:pPr>
      <w:spacing w:before="100" w:beforeAutospacing="1" w:after="100" w:afterAutospacing="1"/>
    </w:pPr>
    <w:rPr>
      <w:rFonts w:ascii="Times New Roman" w:hAnsi="Times New Roman" w:cs="Times New Roman"/>
    </w:rPr>
  </w:style>
  <w:style w:type="paragraph" w:customStyle="1" w:styleId="msolistparagraphcxsplastcxsplast">
    <w:name w:val="msolistparagraphcxsplastcxsplast"/>
    <w:basedOn w:val="Normal"/>
    <w:uiPriority w:val="99"/>
    <w:rsid w:val="009636B8"/>
    <w:pPr>
      <w:spacing w:before="100" w:beforeAutospacing="1" w:after="100" w:afterAutospacing="1"/>
    </w:pPr>
    <w:rPr>
      <w:rFonts w:ascii="Times New Roman" w:hAnsi="Times New Roman" w:cs="Times New Roman"/>
    </w:rPr>
  </w:style>
  <w:style w:type="paragraph" w:customStyle="1" w:styleId="Quote2">
    <w:name w:val="Quote2"/>
    <w:basedOn w:val="ListParagraph"/>
    <w:qFormat/>
    <w:rsid w:val="00B478A7"/>
    <w:pPr>
      <w:numPr>
        <w:numId w:val="1"/>
      </w:numPr>
      <w:tabs>
        <w:tab w:val="clear" w:pos="360"/>
        <w:tab w:val="num" w:pos="162"/>
      </w:tabs>
      <w:spacing w:before="15" w:after="15"/>
      <w:ind w:left="162" w:hanging="162"/>
      <w:contextualSpacing/>
    </w:pPr>
    <w:rPr>
      <w:rFonts w:cs="Times New Roman"/>
      <w:snapToGrid w:val="0"/>
      <w:color w:val="395E20" w:themeColor="accent1" w:themeShade="BF"/>
      <w:sz w:val="18"/>
    </w:rPr>
  </w:style>
  <w:style w:type="character" w:styleId="SubtleEmphasis">
    <w:name w:val="Subtle Emphasis"/>
    <w:basedOn w:val="DefaultParagraphFont"/>
    <w:uiPriority w:val="19"/>
    <w:qFormat/>
    <w:rsid w:val="00D7753C"/>
    <w:rPr>
      <w:i/>
      <w:iCs/>
      <w:color w:val="595959" w:themeColor="text1" w:themeTint="A6"/>
    </w:rPr>
  </w:style>
  <w:style w:type="character" w:customStyle="1" w:styleId="A1">
    <w:name w:val="A1"/>
    <w:rsid w:val="006F2ED2"/>
    <w:rPr>
      <w:color w:val="000000"/>
      <w:sz w:val="20"/>
    </w:rPr>
  </w:style>
  <w:style w:type="paragraph" w:customStyle="1" w:styleId="ecmsonormal">
    <w:name w:val="ec_msonormal"/>
    <w:basedOn w:val="Normal"/>
    <w:uiPriority w:val="99"/>
    <w:rsid w:val="00F92DD0"/>
    <w:pPr>
      <w:spacing w:before="100" w:beforeAutospacing="1" w:after="100" w:afterAutospacing="1"/>
    </w:pPr>
    <w:rPr>
      <w:rFonts w:eastAsia="Times"/>
    </w:rPr>
  </w:style>
  <w:style w:type="paragraph" w:styleId="FootnoteText">
    <w:name w:val="footnote text"/>
    <w:basedOn w:val="Normal"/>
    <w:link w:val="FootnoteTextChar"/>
    <w:uiPriority w:val="99"/>
    <w:semiHidden/>
    <w:rsid w:val="00F92DD0"/>
    <w:rPr>
      <w:rFonts w:ascii="Times New Roman" w:hAnsi="Times New Roman" w:cs="Times New Roman"/>
      <w:snapToGrid w:val="0"/>
      <w:szCs w:val="20"/>
    </w:rPr>
  </w:style>
  <w:style w:type="character" w:customStyle="1" w:styleId="FootnoteTextChar">
    <w:name w:val="Footnote Text Char"/>
    <w:basedOn w:val="DefaultParagraphFont"/>
    <w:link w:val="FootnoteText"/>
    <w:uiPriority w:val="99"/>
    <w:semiHidden/>
    <w:rsid w:val="00F92DD0"/>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rsid w:val="00F92DD0"/>
    <w:rPr>
      <w:vertAlign w:val="superscript"/>
    </w:rPr>
  </w:style>
  <w:style w:type="paragraph" w:customStyle="1" w:styleId="Style7">
    <w:name w:val="Style7"/>
    <w:basedOn w:val="Normal"/>
    <w:uiPriority w:val="99"/>
    <w:rsid w:val="00F92DD0"/>
    <w:pPr>
      <w:numPr>
        <w:ilvl w:val="1"/>
        <w:numId w:val="2"/>
      </w:numPr>
    </w:pPr>
    <w:rPr>
      <w:rFonts w:ascii="Arial" w:hAnsi="Arial" w:cs="Arial"/>
      <w:sz w:val="15"/>
      <w:szCs w:val="15"/>
    </w:rPr>
  </w:style>
  <w:style w:type="character" w:customStyle="1" w:styleId="Heading3Char">
    <w:name w:val="Heading 3 Char"/>
    <w:basedOn w:val="DefaultParagraphFont"/>
    <w:link w:val="Heading3"/>
    <w:uiPriority w:val="9"/>
    <w:rsid w:val="00651730"/>
    <w:rPr>
      <w:rFonts w:asciiTheme="minorHAnsi" w:eastAsiaTheme="majorEastAsia" w:hAnsiTheme="minorHAnsi" w:cstheme="majorBidi"/>
      <w:b/>
      <w:bCs/>
      <w:color w:val="263F15" w:themeColor="accent1" w:themeShade="80"/>
      <w:sz w:val="21"/>
      <w:szCs w:val="21"/>
    </w:rPr>
  </w:style>
  <w:style w:type="character" w:customStyle="1" w:styleId="Heading1Char">
    <w:name w:val="Heading 1 Char"/>
    <w:basedOn w:val="DefaultParagraphFont"/>
    <w:link w:val="Heading1"/>
    <w:uiPriority w:val="9"/>
    <w:rsid w:val="001115F9"/>
    <w:rPr>
      <w:rFonts w:asciiTheme="minorHAnsi" w:eastAsiaTheme="majorEastAsia" w:hAnsiTheme="minorHAnsi" w:cstheme="majorBidi"/>
      <w:b/>
      <w:bCs/>
      <w:color w:val="395E20" w:themeColor="accent1" w:themeShade="BF"/>
      <w:sz w:val="28"/>
      <w:szCs w:val="28"/>
    </w:rPr>
  </w:style>
  <w:style w:type="table" w:styleId="MediumList1-Accent5">
    <w:name w:val="Medium List 1 Accent 5"/>
    <w:basedOn w:val="TableNormal"/>
    <w:uiPriority w:val="65"/>
    <w:rsid w:val="00EB41EB"/>
    <w:rPr>
      <w:color w:val="000000" w:themeColor="text1"/>
    </w:rPr>
    <w:tblPr>
      <w:tblStyleRowBandSize w:val="1"/>
      <w:tblStyleColBandSize w:val="1"/>
      <w:tblInd w:w="0" w:type="dxa"/>
      <w:tblBorders>
        <w:top w:val="single" w:sz="8" w:space="0" w:color="FFB42D" w:themeColor="accent5"/>
        <w:bottom w:val="single" w:sz="8" w:space="0" w:color="FFB42D"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B42D" w:themeColor="accent5"/>
        </w:tcBorders>
      </w:tcPr>
    </w:tblStylePr>
    <w:tblStylePr w:type="lastRow">
      <w:rPr>
        <w:b/>
        <w:bCs/>
        <w:color w:val="1F497D" w:themeColor="text2"/>
      </w:rPr>
      <w:tblPr/>
      <w:tcPr>
        <w:tcBorders>
          <w:top w:val="single" w:sz="8" w:space="0" w:color="FFB42D" w:themeColor="accent5"/>
          <w:bottom w:val="single" w:sz="8" w:space="0" w:color="FFB42D" w:themeColor="accent5"/>
        </w:tcBorders>
      </w:tcPr>
    </w:tblStylePr>
    <w:tblStylePr w:type="firstCol">
      <w:rPr>
        <w:b/>
        <w:bCs/>
      </w:rPr>
    </w:tblStylePr>
    <w:tblStylePr w:type="lastCol">
      <w:rPr>
        <w:b/>
        <w:bCs/>
      </w:rPr>
      <w:tblPr/>
      <w:tcPr>
        <w:tcBorders>
          <w:top w:val="single" w:sz="8" w:space="0" w:color="FFB42D" w:themeColor="accent5"/>
          <w:bottom w:val="single" w:sz="8" w:space="0" w:color="FFB42D" w:themeColor="accent5"/>
        </w:tcBorders>
      </w:tcPr>
    </w:tblStylePr>
    <w:tblStylePr w:type="band1Vert">
      <w:tblPr/>
      <w:tcPr>
        <w:shd w:val="clear" w:color="auto" w:fill="FFECCB" w:themeFill="accent5" w:themeFillTint="3F"/>
      </w:tcPr>
    </w:tblStylePr>
    <w:tblStylePr w:type="band1Horz">
      <w:tblPr/>
      <w:tcPr>
        <w:shd w:val="clear" w:color="auto" w:fill="FFECCB" w:themeFill="accent5" w:themeFillTint="3F"/>
      </w:tcPr>
    </w:tblStylePr>
  </w:style>
  <w:style w:type="table" w:styleId="MediumList2-Accent5">
    <w:name w:val="Medium List 2 Accent 5"/>
    <w:basedOn w:val="TableNormal"/>
    <w:uiPriority w:val="66"/>
    <w:rsid w:val="00EB41EB"/>
    <w:rPr>
      <w:rFonts w:asciiTheme="majorHAnsi" w:eastAsiaTheme="majorEastAsia" w:hAnsiTheme="majorHAnsi" w:cstheme="majorBidi"/>
      <w:color w:val="000000" w:themeColor="text1"/>
    </w:rPr>
    <w:tblPr>
      <w:tblStyleRowBandSize w:val="1"/>
      <w:tblStyleColBandSize w:val="1"/>
      <w:tblInd w:w="0" w:type="dxa"/>
      <w:tblBorders>
        <w:top w:val="single" w:sz="8" w:space="0" w:color="FFB42D" w:themeColor="accent5"/>
        <w:left w:val="single" w:sz="8" w:space="0" w:color="FFB42D" w:themeColor="accent5"/>
        <w:bottom w:val="single" w:sz="8" w:space="0" w:color="FFB42D" w:themeColor="accent5"/>
        <w:right w:val="single" w:sz="8" w:space="0" w:color="FFB42D"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FFB42D" w:themeColor="accent5"/>
          <w:right w:val="nil"/>
          <w:insideH w:val="nil"/>
          <w:insideV w:val="nil"/>
        </w:tcBorders>
        <w:shd w:val="clear" w:color="auto" w:fill="FFFFFF" w:themeFill="background1"/>
      </w:tcPr>
    </w:tblStylePr>
    <w:tblStylePr w:type="lastRow">
      <w:tblPr/>
      <w:tcPr>
        <w:tcBorders>
          <w:top w:val="single" w:sz="8" w:space="0" w:color="FFB42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42D" w:themeColor="accent5"/>
          <w:insideH w:val="nil"/>
          <w:insideV w:val="nil"/>
        </w:tcBorders>
        <w:shd w:val="clear" w:color="auto" w:fill="FFFFFF" w:themeFill="background1"/>
      </w:tcPr>
    </w:tblStylePr>
    <w:tblStylePr w:type="lastCol">
      <w:tblPr/>
      <w:tcPr>
        <w:tcBorders>
          <w:top w:val="nil"/>
          <w:left w:val="single" w:sz="8" w:space="0" w:color="FFB42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B" w:themeFill="accent5" w:themeFillTint="3F"/>
      </w:tcPr>
    </w:tblStylePr>
    <w:tblStylePr w:type="band1Horz">
      <w:tblPr/>
      <w:tcPr>
        <w:tcBorders>
          <w:top w:val="nil"/>
          <w:bottom w:val="nil"/>
          <w:insideH w:val="nil"/>
          <w:insideV w:val="nil"/>
        </w:tcBorders>
        <w:shd w:val="clear" w:color="auto" w:fill="FFE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4Char">
    <w:name w:val="Heading 4 Char"/>
    <w:basedOn w:val="DefaultParagraphFont"/>
    <w:link w:val="Heading4"/>
    <w:uiPriority w:val="9"/>
    <w:rsid w:val="001115F9"/>
    <w:rPr>
      <w:rFonts w:asciiTheme="minorHAnsi" w:eastAsiaTheme="majorEastAsia" w:hAnsiTheme="minorHAnsi" w:cstheme="majorBidi"/>
      <w:b/>
      <w:bCs/>
      <w:i/>
      <w:iCs/>
      <w:color w:val="4D7E2B" w:themeColor="accent1"/>
      <w:sz w:val="20"/>
      <w:szCs w:val="18"/>
    </w:rPr>
  </w:style>
  <w:style w:type="paragraph" w:styleId="NoSpacing">
    <w:name w:val="No Spacing"/>
    <w:uiPriority w:val="1"/>
    <w:qFormat/>
    <w:rsid w:val="001115F9"/>
    <w:pPr>
      <w:autoSpaceDE w:val="0"/>
      <w:autoSpaceDN w:val="0"/>
      <w:adjustRightInd w:val="0"/>
    </w:pPr>
    <w:rPr>
      <w:rFonts w:asciiTheme="minorHAnsi" w:hAnsiTheme="minorHAnsi" w:cs="SegoeLight"/>
      <w:color w:val="231F20"/>
      <w:sz w:val="20"/>
      <w:szCs w:val="18"/>
    </w:rPr>
  </w:style>
  <w:style w:type="paragraph" w:styleId="Title">
    <w:name w:val="Title"/>
    <w:basedOn w:val="Normal"/>
    <w:next w:val="Normal"/>
    <w:link w:val="TitleChar"/>
    <w:uiPriority w:val="10"/>
    <w:qFormat/>
    <w:rsid w:val="00235AE8"/>
    <w:pPr>
      <w:spacing w:after="300"/>
      <w:contextualSpacing/>
    </w:pPr>
    <w:rPr>
      <w:rFonts w:ascii="Calibri" w:eastAsiaTheme="majorEastAsia" w:hAnsi="Calibri" w:cstheme="majorBidi"/>
      <w:color w:val="395E20" w:themeColor="accent1" w:themeShade="BF"/>
      <w:spacing w:val="5"/>
      <w:kern w:val="28"/>
      <w:sz w:val="52"/>
      <w:szCs w:val="52"/>
    </w:rPr>
  </w:style>
  <w:style w:type="character" w:customStyle="1" w:styleId="TitleChar">
    <w:name w:val="Title Char"/>
    <w:basedOn w:val="DefaultParagraphFont"/>
    <w:link w:val="Title"/>
    <w:uiPriority w:val="10"/>
    <w:rsid w:val="00235AE8"/>
    <w:rPr>
      <w:rFonts w:ascii="Calibri" w:eastAsiaTheme="majorEastAsia" w:hAnsi="Calibri" w:cstheme="majorBidi"/>
      <w:color w:val="395E20" w:themeColor="accent1" w:themeShade="BF"/>
      <w:spacing w:val="5"/>
      <w:kern w:val="28"/>
      <w:sz w:val="52"/>
      <w:szCs w:val="52"/>
    </w:rPr>
  </w:style>
  <w:style w:type="character" w:styleId="IntenseReference">
    <w:name w:val="Intense Reference"/>
    <w:basedOn w:val="DefaultParagraphFont"/>
    <w:uiPriority w:val="32"/>
    <w:qFormat/>
    <w:rsid w:val="00195F2B"/>
    <w:rPr>
      <w:b/>
      <w:bCs/>
      <w:smallCaps/>
      <w:color w:val="4D7E2B" w:themeColor="accent1"/>
      <w:spacing w:val="5"/>
      <w:u w:val="single"/>
    </w:rPr>
  </w:style>
  <w:style w:type="table" w:customStyle="1" w:styleId="LightShading1">
    <w:name w:val="Light Shading1"/>
    <w:basedOn w:val="TableNormal"/>
    <w:uiPriority w:val="60"/>
    <w:rsid w:val="001115F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C62C2"/>
    <w:rPr>
      <w:color w:val="395E20" w:themeColor="accent1" w:themeShade="BF"/>
    </w:rPr>
    <w:tblPr>
      <w:tblStyleRowBandSize w:val="1"/>
      <w:tblStyleColBandSize w:val="1"/>
      <w:tblInd w:w="0" w:type="dxa"/>
      <w:tblBorders>
        <w:top w:val="single" w:sz="8" w:space="0" w:color="4D7E2B" w:themeColor="accent1"/>
        <w:bottom w:val="single" w:sz="8" w:space="0" w:color="4D7E2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7E2B" w:themeColor="accent1"/>
          <w:left w:val="nil"/>
          <w:bottom w:val="single" w:sz="8" w:space="0" w:color="4D7E2B" w:themeColor="accent1"/>
          <w:right w:val="nil"/>
          <w:insideH w:val="nil"/>
          <w:insideV w:val="nil"/>
        </w:tcBorders>
      </w:tcPr>
    </w:tblStylePr>
    <w:tblStylePr w:type="lastRow">
      <w:pPr>
        <w:spacing w:before="0" w:after="0" w:line="240" w:lineRule="auto"/>
      </w:pPr>
      <w:rPr>
        <w:b/>
        <w:bCs/>
      </w:rPr>
      <w:tblPr/>
      <w:tcPr>
        <w:tcBorders>
          <w:top w:val="single" w:sz="8" w:space="0" w:color="4D7E2B" w:themeColor="accent1"/>
          <w:left w:val="nil"/>
          <w:bottom w:val="single" w:sz="8" w:space="0" w:color="4D7E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9C0" w:themeFill="accent1" w:themeFillTint="3F"/>
      </w:tcPr>
    </w:tblStylePr>
    <w:tblStylePr w:type="band1Horz">
      <w:tblPr/>
      <w:tcPr>
        <w:tcBorders>
          <w:left w:val="nil"/>
          <w:right w:val="nil"/>
          <w:insideH w:val="nil"/>
          <w:insideV w:val="nil"/>
        </w:tcBorders>
        <w:shd w:val="clear" w:color="auto" w:fill="D0E9C0" w:themeFill="accent1" w:themeFillTint="3F"/>
      </w:tcPr>
    </w:tblStylePr>
  </w:style>
  <w:style w:type="table" w:styleId="LightShading-Accent5">
    <w:name w:val="Light Shading Accent 5"/>
    <w:basedOn w:val="TableNormal"/>
    <w:uiPriority w:val="60"/>
    <w:rsid w:val="00CC62C2"/>
    <w:rPr>
      <w:color w:val="E08F00" w:themeColor="accent5" w:themeShade="BF"/>
    </w:rPr>
    <w:tblPr>
      <w:tblStyleRowBandSize w:val="1"/>
      <w:tblStyleColBandSize w:val="1"/>
      <w:tblInd w:w="0" w:type="dxa"/>
      <w:tblBorders>
        <w:top w:val="single" w:sz="8" w:space="0" w:color="FFB42D" w:themeColor="accent5"/>
        <w:bottom w:val="single" w:sz="8" w:space="0" w:color="FFB42D"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B42D" w:themeColor="accent5"/>
          <w:left w:val="nil"/>
          <w:bottom w:val="single" w:sz="8" w:space="0" w:color="FFB42D" w:themeColor="accent5"/>
          <w:right w:val="nil"/>
          <w:insideH w:val="nil"/>
          <w:insideV w:val="nil"/>
        </w:tcBorders>
      </w:tcPr>
    </w:tblStylePr>
    <w:tblStylePr w:type="lastRow">
      <w:pPr>
        <w:spacing w:before="0" w:after="0" w:line="240" w:lineRule="auto"/>
      </w:pPr>
      <w:rPr>
        <w:b/>
        <w:bCs/>
      </w:rPr>
      <w:tblPr/>
      <w:tcPr>
        <w:tcBorders>
          <w:top w:val="single" w:sz="8" w:space="0" w:color="FFB42D" w:themeColor="accent5"/>
          <w:left w:val="nil"/>
          <w:bottom w:val="single" w:sz="8" w:space="0" w:color="FFB42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B" w:themeFill="accent5" w:themeFillTint="3F"/>
      </w:tcPr>
    </w:tblStylePr>
    <w:tblStylePr w:type="band1Horz">
      <w:tblPr/>
      <w:tcPr>
        <w:tcBorders>
          <w:left w:val="nil"/>
          <w:right w:val="nil"/>
          <w:insideH w:val="nil"/>
          <w:insideV w:val="nil"/>
        </w:tcBorders>
        <w:shd w:val="clear" w:color="auto" w:fill="FFECCB" w:themeFill="accent5" w:themeFillTint="3F"/>
      </w:tcPr>
    </w:tblStylePr>
  </w:style>
  <w:style w:type="character" w:styleId="SubtleReference">
    <w:name w:val="Subtle Reference"/>
    <w:basedOn w:val="DefaultParagraphFont"/>
    <w:uiPriority w:val="31"/>
    <w:qFormat/>
    <w:rsid w:val="00195F2B"/>
    <w:rPr>
      <w:smallCaps/>
      <w:color w:val="1F497D" w:themeColor="text2"/>
      <w:u w:val="single"/>
    </w:rPr>
  </w:style>
  <w:style w:type="paragraph" w:customStyle="1" w:styleId="emphasisbold">
    <w:name w:val="emphasis bold"/>
    <w:basedOn w:val="Normal"/>
    <w:link w:val="emphasisboldChar"/>
    <w:qFormat/>
    <w:rsid w:val="00AD53C2"/>
    <w:rPr>
      <w:b/>
      <w:i/>
    </w:rPr>
  </w:style>
  <w:style w:type="character" w:customStyle="1" w:styleId="emphasisboldChar">
    <w:name w:val="emphasis bold Char"/>
    <w:basedOn w:val="DefaultParagraphFont"/>
    <w:link w:val="emphasisbold"/>
    <w:rsid w:val="00AD53C2"/>
    <w:rPr>
      <w:rFonts w:asciiTheme="minorHAnsi" w:hAnsiTheme="minorHAnsi" w:cs="SegoeLight"/>
      <w:b/>
      <w:i/>
      <w:color w:val="231F20"/>
      <w:sz w:val="20"/>
      <w:szCs w:val="18"/>
    </w:rPr>
  </w:style>
  <w:style w:type="table" w:styleId="TableGrid">
    <w:name w:val="Table Grid"/>
    <w:basedOn w:val="TableNormal"/>
    <w:uiPriority w:val="59"/>
    <w:rsid w:val="004837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E7780D"/>
    <w:rPr>
      <w:rFonts w:asciiTheme="minorHAnsi" w:hAnsiTheme="minorHAnsi" w:cs="SegoeLight"/>
      <w:color w:val="231F20"/>
      <w:sz w:val="20"/>
      <w:szCs w:val="18"/>
    </w:rPr>
  </w:style>
  <w:style w:type="paragraph" w:styleId="Subtitle">
    <w:name w:val="Subtitle"/>
    <w:basedOn w:val="Normal"/>
    <w:next w:val="Normal"/>
    <w:link w:val="SubtitleChar"/>
    <w:uiPriority w:val="11"/>
    <w:qFormat/>
    <w:rsid w:val="0031181D"/>
    <w:pPr>
      <w:numPr>
        <w:ilvl w:val="1"/>
      </w:numPr>
    </w:pPr>
    <w:rPr>
      <w:rFonts w:asciiTheme="majorHAnsi" w:eastAsiaTheme="majorEastAsia" w:hAnsiTheme="majorHAnsi" w:cstheme="majorBidi"/>
      <w:i/>
      <w:iCs/>
      <w:color w:val="4D7E2B" w:themeColor="accent1"/>
      <w:spacing w:val="15"/>
      <w:sz w:val="32"/>
      <w:szCs w:val="32"/>
    </w:rPr>
  </w:style>
  <w:style w:type="character" w:customStyle="1" w:styleId="SubtitleChar">
    <w:name w:val="Subtitle Char"/>
    <w:basedOn w:val="DefaultParagraphFont"/>
    <w:link w:val="Subtitle"/>
    <w:uiPriority w:val="11"/>
    <w:rsid w:val="0031181D"/>
    <w:rPr>
      <w:rFonts w:asciiTheme="majorHAnsi" w:eastAsiaTheme="majorEastAsia" w:hAnsiTheme="majorHAnsi" w:cstheme="majorBidi"/>
      <w:i/>
      <w:iCs/>
      <w:color w:val="4D7E2B" w:themeColor="accent1"/>
      <w:spacing w:val="15"/>
      <w:sz w:val="32"/>
      <w:szCs w:val="32"/>
    </w:rPr>
  </w:style>
  <w:style w:type="character" w:styleId="BookTitle">
    <w:name w:val="Book Title"/>
    <w:basedOn w:val="DefaultParagraphFont"/>
    <w:uiPriority w:val="33"/>
    <w:qFormat/>
    <w:rsid w:val="0031181D"/>
    <w:rPr>
      <w:b/>
      <w:bCs/>
      <w:smallCaps/>
    </w:rPr>
  </w:style>
  <w:style w:type="table" w:customStyle="1" w:styleId="LightShading-Accent12">
    <w:name w:val="Light Shading - Accent 12"/>
    <w:basedOn w:val="TableNormal"/>
    <w:uiPriority w:val="60"/>
    <w:rsid w:val="007B4E1B"/>
    <w:rPr>
      <w:color w:val="395E20" w:themeColor="accent1" w:themeShade="BF"/>
    </w:rPr>
    <w:tblPr>
      <w:tblStyleRowBandSize w:val="1"/>
      <w:tblStyleColBandSize w:val="1"/>
      <w:tblInd w:w="0" w:type="dxa"/>
      <w:tblBorders>
        <w:top w:val="single" w:sz="8" w:space="0" w:color="4D7E2B" w:themeColor="accent1"/>
        <w:bottom w:val="single" w:sz="8" w:space="0" w:color="4D7E2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7E2B" w:themeColor="accent1"/>
          <w:left w:val="nil"/>
          <w:bottom w:val="single" w:sz="8" w:space="0" w:color="4D7E2B" w:themeColor="accent1"/>
          <w:right w:val="nil"/>
          <w:insideH w:val="nil"/>
          <w:insideV w:val="nil"/>
        </w:tcBorders>
      </w:tcPr>
    </w:tblStylePr>
    <w:tblStylePr w:type="lastRow">
      <w:pPr>
        <w:spacing w:before="0" w:after="0" w:line="240" w:lineRule="auto"/>
      </w:pPr>
      <w:rPr>
        <w:b/>
        <w:bCs/>
      </w:rPr>
      <w:tblPr/>
      <w:tcPr>
        <w:tcBorders>
          <w:top w:val="single" w:sz="8" w:space="0" w:color="4D7E2B" w:themeColor="accent1"/>
          <w:left w:val="nil"/>
          <w:bottom w:val="single" w:sz="8" w:space="0" w:color="4D7E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9C0" w:themeFill="accent1" w:themeFillTint="3F"/>
      </w:tcPr>
    </w:tblStylePr>
    <w:tblStylePr w:type="band1Horz">
      <w:tblPr/>
      <w:tcPr>
        <w:tcBorders>
          <w:left w:val="nil"/>
          <w:right w:val="nil"/>
          <w:insideH w:val="nil"/>
          <w:insideV w:val="nil"/>
        </w:tcBorders>
        <w:shd w:val="clear" w:color="auto" w:fill="D0E9C0" w:themeFill="accent1" w:themeFillTint="3F"/>
      </w:tcPr>
    </w:tblStylePr>
  </w:style>
  <w:style w:type="paragraph" w:customStyle="1" w:styleId="Question">
    <w:name w:val="Question"/>
    <w:basedOn w:val="Normal"/>
    <w:rsid w:val="002F054C"/>
    <w:pPr>
      <w:ind w:left="360"/>
    </w:pPr>
    <w:rPr>
      <w:rFonts w:cs="Segoe-LightItalic"/>
      <w:i/>
      <w:iCs/>
      <w:color w:val="595959" w:themeColor="text1" w:themeTint="A6"/>
    </w:rPr>
  </w:style>
  <w:style w:type="character" w:styleId="FollowedHyperlink">
    <w:name w:val="FollowedHyperlink"/>
    <w:basedOn w:val="DefaultParagraphFont"/>
    <w:uiPriority w:val="99"/>
    <w:semiHidden/>
    <w:unhideWhenUsed/>
    <w:rsid w:val="000452D8"/>
    <w:rPr>
      <w:color w:val="5364AD" w:themeColor="followedHyperlink"/>
      <w:u w:val="single"/>
    </w:rPr>
  </w:style>
</w:styles>
</file>

<file path=word/webSettings.xml><?xml version="1.0" encoding="utf-8"?>
<w:webSettings xmlns:r="http://schemas.openxmlformats.org/officeDocument/2006/relationships" xmlns:w="http://schemas.openxmlformats.org/wordprocessingml/2006/main">
  <w:divs>
    <w:div w:id="141629363">
      <w:bodyDiv w:val="1"/>
      <w:marLeft w:val="0"/>
      <w:marRight w:val="0"/>
      <w:marTop w:val="0"/>
      <w:marBottom w:val="0"/>
      <w:divBdr>
        <w:top w:val="none" w:sz="0" w:space="0" w:color="auto"/>
        <w:left w:val="none" w:sz="0" w:space="0" w:color="auto"/>
        <w:bottom w:val="none" w:sz="0" w:space="0" w:color="auto"/>
        <w:right w:val="none" w:sz="0" w:space="0" w:color="auto"/>
      </w:divBdr>
    </w:div>
    <w:div w:id="147283358">
      <w:marLeft w:val="0"/>
      <w:marRight w:val="0"/>
      <w:marTop w:val="0"/>
      <w:marBottom w:val="0"/>
      <w:divBdr>
        <w:top w:val="none" w:sz="0" w:space="0" w:color="auto"/>
        <w:left w:val="none" w:sz="0" w:space="0" w:color="auto"/>
        <w:bottom w:val="none" w:sz="0" w:space="0" w:color="auto"/>
        <w:right w:val="none" w:sz="0" w:space="0" w:color="auto"/>
      </w:divBdr>
      <w:divsChild>
        <w:div w:id="147283357">
          <w:marLeft w:val="965"/>
          <w:marRight w:val="0"/>
          <w:marTop w:val="96"/>
          <w:marBottom w:val="0"/>
          <w:divBdr>
            <w:top w:val="none" w:sz="0" w:space="0" w:color="auto"/>
            <w:left w:val="none" w:sz="0" w:space="0" w:color="auto"/>
            <w:bottom w:val="none" w:sz="0" w:space="0" w:color="auto"/>
            <w:right w:val="none" w:sz="0" w:space="0" w:color="auto"/>
          </w:divBdr>
        </w:div>
        <w:div w:id="147283366">
          <w:marLeft w:val="965"/>
          <w:marRight w:val="0"/>
          <w:marTop w:val="96"/>
          <w:marBottom w:val="0"/>
          <w:divBdr>
            <w:top w:val="none" w:sz="0" w:space="0" w:color="auto"/>
            <w:left w:val="none" w:sz="0" w:space="0" w:color="auto"/>
            <w:bottom w:val="none" w:sz="0" w:space="0" w:color="auto"/>
            <w:right w:val="none" w:sz="0" w:space="0" w:color="auto"/>
          </w:divBdr>
        </w:div>
        <w:div w:id="147283370">
          <w:marLeft w:val="965"/>
          <w:marRight w:val="0"/>
          <w:marTop w:val="96"/>
          <w:marBottom w:val="0"/>
          <w:divBdr>
            <w:top w:val="none" w:sz="0" w:space="0" w:color="auto"/>
            <w:left w:val="none" w:sz="0" w:space="0" w:color="auto"/>
            <w:bottom w:val="none" w:sz="0" w:space="0" w:color="auto"/>
            <w:right w:val="none" w:sz="0" w:space="0" w:color="auto"/>
          </w:divBdr>
        </w:div>
        <w:div w:id="147283373">
          <w:marLeft w:val="965"/>
          <w:marRight w:val="0"/>
          <w:marTop w:val="96"/>
          <w:marBottom w:val="0"/>
          <w:divBdr>
            <w:top w:val="none" w:sz="0" w:space="0" w:color="auto"/>
            <w:left w:val="none" w:sz="0" w:space="0" w:color="auto"/>
            <w:bottom w:val="none" w:sz="0" w:space="0" w:color="auto"/>
            <w:right w:val="none" w:sz="0" w:space="0" w:color="auto"/>
          </w:divBdr>
        </w:div>
        <w:div w:id="147283374">
          <w:marLeft w:val="965"/>
          <w:marRight w:val="0"/>
          <w:marTop w:val="96"/>
          <w:marBottom w:val="0"/>
          <w:divBdr>
            <w:top w:val="none" w:sz="0" w:space="0" w:color="auto"/>
            <w:left w:val="none" w:sz="0" w:space="0" w:color="auto"/>
            <w:bottom w:val="none" w:sz="0" w:space="0" w:color="auto"/>
            <w:right w:val="none" w:sz="0" w:space="0" w:color="auto"/>
          </w:divBdr>
        </w:div>
      </w:divsChild>
    </w:div>
    <w:div w:id="147283361">
      <w:marLeft w:val="0"/>
      <w:marRight w:val="0"/>
      <w:marTop w:val="0"/>
      <w:marBottom w:val="0"/>
      <w:divBdr>
        <w:top w:val="none" w:sz="0" w:space="0" w:color="auto"/>
        <w:left w:val="none" w:sz="0" w:space="0" w:color="auto"/>
        <w:bottom w:val="none" w:sz="0" w:space="0" w:color="auto"/>
        <w:right w:val="none" w:sz="0" w:space="0" w:color="auto"/>
      </w:divBdr>
    </w:div>
    <w:div w:id="147283362">
      <w:marLeft w:val="0"/>
      <w:marRight w:val="0"/>
      <w:marTop w:val="0"/>
      <w:marBottom w:val="0"/>
      <w:divBdr>
        <w:top w:val="none" w:sz="0" w:space="0" w:color="auto"/>
        <w:left w:val="none" w:sz="0" w:space="0" w:color="auto"/>
        <w:bottom w:val="none" w:sz="0" w:space="0" w:color="auto"/>
        <w:right w:val="none" w:sz="0" w:space="0" w:color="auto"/>
      </w:divBdr>
    </w:div>
    <w:div w:id="147283363">
      <w:marLeft w:val="0"/>
      <w:marRight w:val="0"/>
      <w:marTop w:val="0"/>
      <w:marBottom w:val="0"/>
      <w:divBdr>
        <w:top w:val="none" w:sz="0" w:space="0" w:color="auto"/>
        <w:left w:val="none" w:sz="0" w:space="0" w:color="auto"/>
        <w:bottom w:val="none" w:sz="0" w:space="0" w:color="auto"/>
        <w:right w:val="none" w:sz="0" w:space="0" w:color="auto"/>
      </w:divBdr>
      <w:divsChild>
        <w:div w:id="147283360">
          <w:marLeft w:val="547"/>
          <w:marRight w:val="0"/>
          <w:marTop w:val="0"/>
          <w:marBottom w:val="120"/>
          <w:divBdr>
            <w:top w:val="none" w:sz="0" w:space="0" w:color="auto"/>
            <w:left w:val="none" w:sz="0" w:space="0" w:color="auto"/>
            <w:bottom w:val="none" w:sz="0" w:space="0" w:color="auto"/>
            <w:right w:val="none" w:sz="0" w:space="0" w:color="auto"/>
          </w:divBdr>
        </w:div>
        <w:div w:id="147283379">
          <w:marLeft w:val="547"/>
          <w:marRight w:val="0"/>
          <w:marTop w:val="0"/>
          <w:marBottom w:val="120"/>
          <w:divBdr>
            <w:top w:val="none" w:sz="0" w:space="0" w:color="auto"/>
            <w:left w:val="none" w:sz="0" w:space="0" w:color="auto"/>
            <w:bottom w:val="none" w:sz="0" w:space="0" w:color="auto"/>
            <w:right w:val="none" w:sz="0" w:space="0" w:color="auto"/>
          </w:divBdr>
        </w:div>
      </w:divsChild>
    </w:div>
    <w:div w:id="147283367">
      <w:marLeft w:val="0"/>
      <w:marRight w:val="0"/>
      <w:marTop w:val="0"/>
      <w:marBottom w:val="0"/>
      <w:divBdr>
        <w:top w:val="none" w:sz="0" w:space="0" w:color="auto"/>
        <w:left w:val="none" w:sz="0" w:space="0" w:color="auto"/>
        <w:bottom w:val="none" w:sz="0" w:space="0" w:color="auto"/>
        <w:right w:val="none" w:sz="0" w:space="0" w:color="auto"/>
      </w:divBdr>
    </w:div>
    <w:div w:id="147283371">
      <w:marLeft w:val="0"/>
      <w:marRight w:val="0"/>
      <w:marTop w:val="0"/>
      <w:marBottom w:val="0"/>
      <w:divBdr>
        <w:top w:val="none" w:sz="0" w:space="0" w:color="auto"/>
        <w:left w:val="none" w:sz="0" w:space="0" w:color="auto"/>
        <w:bottom w:val="none" w:sz="0" w:space="0" w:color="auto"/>
        <w:right w:val="none" w:sz="0" w:space="0" w:color="auto"/>
      </w:divBdr>
      <w:divsChild>
        <w:div w:id="147283364">
          <w:marLeft w:val="547"/>
          <w:marRight w:val="0"/>
          <w:marTop w:val="0"/>
          <w:marBottom w:val="120"/>
          <w:divBdr>
            <w:top w:val="none" w:sz="0" w:space="0" w:color="auto"/>
            <w:left w:val="none" w:sz="0" w:space="0" w:color="auto"/>
            <w:bottom w:val="none" w:sz="0" w:space="0" w:color="auto"/>
            <w:right w:val="none" w:sz="0" w:space="0" w:color="auto"/>
          </w:divBdr>
        </w:div>
        <w:div w:id="147283368">
          <w:marLeft w:val="547"/>
          <w:marRight w:val="0"/>
          <w:marTop w:val="0"/>
          <w:marBottom w:val="120"/>
          <w:divBdr>
            <w:top w:val="none" w:sz="0" w:space="0" w:color="auto"/>
            <w:left w:val="none" w:sz="0" w:space="0" w:color="auto"/>
            <w:bottom w:val="none" w:sz="0" w:space="0" w:color="auto"/>
            <w:right w:val="none" w:sz="0" w:space="0" w:color="auto"/>
          </w:divBdr>
        </w:div>
        <w:div w:id="147283369">
          <w:marLeft w:val="547"/>
          <w:marRight w:val="0"/>
          <w:marTop w:val="0"/>
          <w:marBottom w:val="120"/>
          <w:divBdr>
            <w:top w:val="none" w:sz="0" w:space="0" w:color="auto"/>
            <w:left w:val="none" w:sz="0" w:space="0" w:color="auto"/>
            <w:bottom w:val="none" w:sz="0" w:space="0" w:color="auto"/>
            <w:right w:val="none" w:sz="0" w:space="0" w:color="auto"/>
          </w:divBdr>
        </w:div>
        <w:div w:id="147283378">
          <w:marLeft w:val="547"/>
          <w:marRight w:val="0"/>
          <w:marTop w:val="0"/>
          <w:marBottom w:val="120"/>
          <w:divBdr>
            <w:top w:val="none" w:sz="0" w:space="0" w:color="auto"/>
            <w:left w:val="none" w:sz="0" w:space="0" w:color="auto"/>
            <w:bottom w:val="none" w:sz="0" w:space="0" w:color="auto"/>
            <w:right w:val="none" w:sz="0" w:space="0" w:color="auto"/>
          </w:divBdr>
        </w:div>
        <w:div w:id="147283381">
          <w:marLeft w:val="547"/>
          <w:marRight w:val="0"/>
          <w:marTop w:val="0"/>
          <w:marBottom w:val="120"/>
          <w:divBdr>
            <w:top w:val="none" w:sz="0" w:space="0" w:color="auto"/>
            <w:left w:val="none" w:sz="0" w:space="0" w:color="auto"/>
            <w:bottom w:val="none" w:sz="0" w:space="0" w:color="auto"/>
            <w:right w:val="none" w:sz="0" w:space="0" w:color="auto"/>
          </w:divBdr>
        </w:div>
      </w:divsChild>
    </w:div>
    <w:div w:id="147283375">
      <w:marLeft w:val="0"/>
      <w:marRight w:val="0"/>
      <w:marTop w:val="0"/>
      <w:marBottom w:val="0"/>
      <w:divBdr>
        <w:top w:val="none" w:sz="0" w:space="0" w:color="auto"/>
        <w:left w:val="none" w:sz="0" w:space="0" w:color="auto"/>
        <w:bottom w:val="none" w:sz="0" w:space="0" w:color="auto"/>
        <w:right w:val="none" w:sz="0" w:space="0" w:color="auto"/>
      </w:divBdr>
      <w:divsChild>
        <w:div w:id="147283359">
          <w:marLeft w:val="547"/>
          <w:marRight w:val="0"/>
          <w:marTop w:val="0"/>
          <w:marBottom w:val="120"/>
          <w:divBdr>
            <w:top w:val="none" w:sz="0" w:space="0" w:color="auto"/>
            <w:left w:val="none" w:sz="0" w:space="0" w:color="auto"/>
            <w:bottom w:val="none" w:sz="0" w:space="0" w:color="auto"/>
            <w:right w:val="none" w:sz="0" w:space="0" w:color="auto"/>
          </w:divBdr>
        </w:div>
        <w:div w:id="147283365">
          <w:marLeft w:val="547"/>
          <w:marRight w:val="0"/>
          <w:marTop w:val="0"/>
          <w:marBottom w:val="120"/>
          <w:divBdr>
            <w:top w:val="none" w:sz="0" w:space="0" w:color="auto"/>
            <w:left w:val="none" w:sz="0" w:space="0" w:color="auto"/>
            <w:bottom w:val="none" w:sz="0" w:space="0" w:color="auto"/>
            <w:right w:val="none" w:sz="0" w:space="0" w:color="auto"/>
          </w:divBdr>
        </w:div>
        <w:div w:id="147283372">
          <w:marLeft w:val="547"/>
          <w:marRight w:val="0"/>
          <w:marTop w:val="0"/>
          <w:marBottom w:val="120"/>
          <w:divBdr>
            <w:top w:val="none" w:sz="0" w:space="0" w:color="auto"/>
            <w:left w:val="none" w:sz="0" w:space="0" w:color="auto"/>
            <w:bottom w:val="none" w:sz="0" w:space="0" w:color="auto"/>
            <w:right w:val="none" w:sz="0" w:space="0" w:color="auto"/>
          </w:divBdr>
        </w:div>
        <w:div w:id="147283377">
          <w:marLeft w:val="547"/>
          <w:marRight w:val="0"/>
          <w:marTop w:val="0"/>
          <w:marBottom w:val="120"/>
          <w:divBdr>
            <w:top w:val="none" w:sz="0" w:space="0" w:color="auto"/>
            <w:left w:val="none" w:sz="0" w:space="0" w:color="auto"/>
            <w:bottom w:val="none" w:sz="0" w:space="0" w:color="auto"/>
            <w:right w:val="none" w:sz="0" w:space="0" w:color="auto"/>
          </w:divBdr>
        </w:div>
        <w:div w:id="147283380">
          <w:marLeft w:val="547"/>
          <w:marRight w:val="0"/>
          <w:marTop w:val="0"/>
          <w:marBottom w:val="120"/>
          <w:divBdr>
            <w:top w:val="none" w:sz="0" w:space="0" w:color="auto"/>
            <w:left w:val="none" w:sz="0" w:space="0" w:color="auto"/>
            <w:bottom w:val="none" w:sz="0" w:space="0" w:color="auto"/>
            <w:right w:val="none" w:sz="0" w:space="0" w:color="auto"/>
          </w:divBdr>
        </w:div>
      </w:divsChild>
    </w:div>
    <w:div w:id="147283376">
      <w:marLeft w:val="0"/>
      <w:marRight w:val="0"/>
      <w:marTop w:val="0"/>
      <w:marBottom w:val="0"/>
      <w:divBdr>
        <w:top w:val="none" w:sz="0" w:space="0" w:color="auto"/>
        <w:left w:val="none" w:sz="0" w:space="0" w:color="auto"/>
        <w:bottom w:val="none" w:sz="0" w:space="0" w:color="auto"/>
        <w:right w:val="none" w:sz="0" w:space="0" w:color="auto"/>
      </w:divBdr>
    </w:div>
    <w:div w:id="147283382">
      <w:marLeft w:val="0"/>
      <w:marRight w:val="0"/>
      <w:marTop w:val="0"/>
      <w:marBottom w:val="0"/>
      <w:divBdr>
        <w:top w:val="none" w:sz="0" w:space="0" w:color="auto"/>
        <w:left w:val="none" w:sz="0" w:space="0" w:color="auto"/>
        <w:bottom w:val="none" w:sz="0" w:space="0" w:color="auto"/>
        <w:right w:val="none" w:sz="0" w:space="0" w:color="auto"/>
      </w:divBdr>
    </w:div>
    <w:div w:id="553741735">
      <w:bodyDiv w:val="1"/>
      <w:marLeft w:val="0"/>
      <w:marRight w:val="0"/>
      <w:marTop w:val="0"/>
      <w:marBottom w:val="0"/>
      <w:divBdr>
        <w:top w:val="none" w:sz="0" w:space="0" w:color="auto"/>
        <w:left w:val="none" w:sz="0" w:space="0" w:color="auto"/>
        <w:bottom w:val="none" w:sz="0" w:space="0" w:color="auto"/>
        <w:right w:val="none" w:sz="0" w:space="0" w:color="auto"/>
      </w:divBdr>
      <w:divsChild>
        <w:div w:id="815339012">
          <w:marLeft w:val="634"/>
          <w:marRight w:val="0"/>
          <w:marTop w:val="202"/>
          <w:marBottom w:val="0"/>
          <w:divBdr>
            <w:top w:val="none" w:sz="0" w:space="0" w:color="auto"/>
            <w:left w:val="none" w:sz="0" w:space="0" w:color="auto"/>
            <w:bottom w:val="none" w:sz="0" w:space="0" w:color="auto"/>
            <w:right w:val="none" w:sz="0" w:space="0" w:color="auto"/>
          </w:divBdr>
        </w:div>
        <w:div w:id="767770784">
          <w:marLeft w:val="634"/>
          <w:marRight w:val="0"/>
          <w:marTop w:val="202"/>
          <w:marBottom w:val="0"/>
          <w:divBdr>
            <w:top w:val="none" w:sz="0" w:space="0" w:color="auto"/>
            <w:left w:val="none" w:sz="0" w:space="0" w:color="auto"/>
            <w:bottom w:val="none" w:sz="0" w:space="0" w:color="auto"/>
            <w:right w:val="none" w:sz="0" w:space="0" w:color="auto"/>
          </w:divBdr>
        </w:div>
        <w:div w:id="1321696946">
          <w:marLeft w:val="634"/>
          <w:marRight w:val="0"/>
          <w:marTop w:val="202"/>
          <w:marBottom w:val="0"/>
          <w:divBdr>
            <w:top w:val="none" w:sz="0" w:space="0" w:color="auto"/>
            <w:left w:val="none" w:sz="0" w:space="0" w:color="auto"/>
            <w:bottom w:val="none" w:sz="0" w:space="0" w:color="auto"/>
            <w:right w:val="none" w:sz="0" w:space="0" w:color="auto"/>
          </w:divBdr>
        </w:div>
        <w:div w:id="630941825">
          <w:marLeft w:val="634"/>
          <w:marRight w:val="0"/>
          <w:marTop w:val="202"/>
          <w:marBottom w:val="0"/>
          <w:divBdr>
            <w:top w:val="none" w:sz="0" w:space="0" w:color="auto"/>
            <w:left w:val="none" w:sz="0" w:space="0" w:color="auto"/>
            <w:bottom w:val="none" w:sz="0" w:space="0" w:color="auto"/>
            <w:right w:val="none" w:sz="0" w:space="0" w:color="auto"/>
          </w:divBdr>
        </w:div>
        <w:div w:id="1027875500">
          <w:marLeft w:val="634"/>
          <w:marRight w:val="0"/>
          <w:marTop w:val="202"/>
          <w:marBottom w:val="0"/>
          <w:divBdr>
            <w:top w:val="none" w:sz="0" w:space="0" w:color="auto"/>
            <w:left w:val="none" w:sz="0" w:space="0" w:color="auto"/>
            <w:bottom w:val="none" w:sz="0" w:space="0" w:color="auto"/>
            <w:right w:val="none" w:sz="0" w:space="0" w:color="auto"/>
          </w:divBdr>
        </w:div>
      </w:divsChild>
    </w:div>
    <w:div w:id="831993228">
      <w:bodyDiv w:val="1"/>
      <w:marLeft w:val="0"/>
      <w:marRight w:val="0"/>
      <w:marTop w:val="0"/>
      <w:marBottom w:val="0"/>
      <w:divBdr>
        <w:top w:val="none" w:sz="0" w:space="0" w:color="auto"/>
        <w:left w:val="none" w:sz="0" w:space="0" w:color="auto"/>
        <w:bottom w:val="none" w:sz="0" w:space="0" w:color="auto"/>
        <w:right w:val="none" w:sz="0" w:space="0" w:color="auto"/>
      </w:divBdr>
      <w:divsChild>
        <w:div w:id="1671903844">
          <w:marLeft w:val="3105"/>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sChild>
                <w:div w:id="1604914897">
                  <w:marLeft w:val="0"/>
                  <w:marRight w:val="0"/>
                  <w:marTop w:val="0"/>
                  <w:marBottom w:val="0"/>
                  <w:divBdr>
                    <w:top w:val="none" w:sz="0" w:space="0" w:color="auto"/>
                    <w:left w:val="none" w:sz="0" w:space="0" w:color="auto"/>
                    <w:bottom w:val="none" w:sz="0" w:space="0" w:color="auto"/>
                    <w:right w:val="none" w:sz="0" w:space="0" w:color="auto"/>
                  </w:divBdr>
                  <w:divsChild>
                    <w:div w:id="193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4266">
      <w:bodyDiv w:val="1"/>
      <w:marLeft w:val="0"/>
      <w:marRight w:val="0"/>
      <w:marTop w:val="0"/>
      <w:marBottom w:val="0"/>
      <w:divBdr>
        <w:top w:val="none" w:sz="0" w:space="0" w:color="auto"/>
        <w:left w:val="none" w:sz="0" w:space="0" w:color="auto"/>
        <w:bottom w:val="none" w:sz="0" w:space="0" w:color="auto"/>
        <w:right w:val="none" w:sz="0" w:space="0" w:color="auto"/>
      </w:divBdr>
      <w:divsChild>
        <w:div w:id="944575748">
          <w:marLeft w:val="187"/>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windowsserver2008/2008-std.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windowsserver2008/foundation.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soft.com/windowsserver2008/2008-en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ner.microsoft.com/BTAT" TargetMode="External"/><Relationship Id="rId5" Type="http://schemas.openxmlformats.org/officeDocument/2006/relationships/numbering" Target="numbering.xml"/><Relationship Id="rId15" Type="http://schemas.openxmlformats.org/officeDocument/2006/relationships/hyperlink" Target="http://www.microsoft.com/ebs/default.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bs/defaul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MSP BS">
      <a:dk1>
        <a:sysClr val="windowText" lastClr="000000"/>
      </a:dk1>
      <a:lt1>
        <a:sysClr val="window" lastClr="FFFFFF"/>
      </a:lt1>
      <a:dk2>
        <a:srgbClr val="1F497D"/>
      </a:dk2>
      <a:lt2>
        <a:srgbClr val="EEECE1"/>
      </a:lt2>
      <a:accent1>
        <a:srgbClr val="4D7E2B"/>
      </a:accent1>
      <a:accent2>
        <a:srgbClr val="A0031D"/>
      </a:accent2>
      <a:accent3>
        <a:srgbClr val="3E74B9"/>
      </a:accent3>
      <a:accent4>
        <a:srgbClr val="F77D32"/>
      </a:accent4>
      <a:accent5>
        <a:srgbClr val="FFB42D"/>
      </a:accent5>
      <a:accent6>
        <a:srgbClr val="F77D32"/>
      </a:accent6>
      <a:hlink>
        <a:srgbClr val="1F497D"/>
      </a:hlink>
      <a:folHlink>
        <a:srgbClr val="5364A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uts:outSpaceData xmlns:outs="http://schemas.microsoft.com/office/2009/outspace/metadata">
  <outs:relatedDates>
    <outs:relatedDate>
      <outs:type>3</outs:type>
      <outs:displayName>Last Modified</outs:displayName>
      <outs:dateTime>2009-06-22T19:37:00Z</outs:dateTime>
      <outs:isPinned>true</outs:isPinned>
    </outs:relatedDate>
    <outs:relatedDate>
      <outs:type>2</outs:type>
      <outs:displayName>Created</outs:displayName>
      <outs:dateTime>2009-06-18T05:30:00Z</outs:dateTime>
      <outs:isPinned>true</outs:isPinned>
    </outs:relatedDate>
    <outs:relatedDate>
      <outs:type>4</outs:type>
      <outs:displayName>Last Printed</outs:displayName>
      <outs:dateTime>2008-12-17T21:15:00Z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Buzzbee Company</outs:displayName>
          <outs:accountName/>
        </outs:relatedPerson>
      </outs:people>
      <outs:source>0</outs:source>
      <outs:isPinned>true</outs:isPinned>
    </outs:relatedPeopleItem>
    <outs:relatedPeopleItem>
      <outs:category>Last modified by</outs:category>
      <outs:people>
        <outs:relatedPerson>
          <outs:displayName>Becky Lymberis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0F493C06EA534C9BE87A22EB2201BA" ma:contentTypeVersion="0" ma:contentTypeDescription="Create a new document." ma:contentTypeScope="" ma:versionID="64da7a2d16f3ec9f83f60b7f66825e8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C0ECCD-5343-4B37-8079-DCE90AB57045}"/>
</file>

<file path=customXml/itemProps2.xml><?xml version="1.0" encoding="utf-8"?>
<ds:datastoreItem xmlns:ds="http://schemas.openxmlformats.org/officeDocument/2006/customXml" ds:itemID="{B0779AC2-E234-4961-8B5C-7DDEBD9E583B}"/>
</file>

<file path=customXml/itemProps3.xml><?xml version="1.0" encoding="utf-8"?>
<ds:datastoreItem xmlns:ds="http://schemas.openxmlformats.org/officeDocument/2006/customXml" ds:itemID="{0A2FA32A-94B6-4994-BC48-F14EEDF22890}"/>
</file>

<file path=customXml/itemProps4.xml><?xml version="1.0" encoding="utf-8"?>
<ds:datastoreItem xmlns:ds="http://schemas.openxmlformats.org/officeDocument/2006/customXml" ds:itemID="{F974086C-C0A5-4AC3-A88A-7D3B2F75988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Business Servers Sales Tele-Card</vt:lpstr>
    </vt:vector>
  </TitlesOfParts>
  <Company>Microsoft</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Servers Sales Tele-Card</dc:title>
  <dc:creator>Microsoft</dc:creator>
  <cp:keywords>SMS&amp;P;Servers</cp:keywords>
  <cp:lastModifiedBy>Megan</cp:lastModifiedBy>
  <cp:revision>2</cp:revision>
  <cp:lastPrinted>2009-06-25T00:49:00Z</cp:lastPrinted>
  <dcterms:created xsi:type="dcterms:W3CDTF">2009-06-30T23:23:00Z</dcterms:created>
  <dcterms:modified xsi:type="dcterms:W3CDTF">2009-06-30T23:23:00Z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0x010100D60F493C06EA534C9BE87A22EB2201BA</vt:lpwstr>
  </property>
</Properties>
</file>